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2F62" w14:textId="13A34B8E" w:rsidR="00BA23CB" w:rsidRDefault="0074598F" w:rsidP="001A5CB9">
      <w:pPr>
        <w:jc w:val="center"/>
        <w:rPr>
          <w:rFonts w:ascii="ＭＳ 明朝" w:hAnsi="ＭＳ 明朝"/>
          <w:b/>
          <w:sz w:val="20"/>
          <w:szCs w:val="20"/>
        </w:rPr>
      </w:pPr>
      <w:r w:rsidRPr="00FF1B46">
        <w:rPr>
          <w:rFonts w:ascii="ＭＳ 明朝" w:hAnsi="ＭＳ 明朝" w:hint="eastAsia"/>
          <w:b/>
          <w:sz w:val="28"/>
          <w:szCs w:val="28"/>
        </w:rPr>
        <w:t>ＭＲＩ検査についての説明書</w:t>
      </w:r>
      <w:bookmarkStart w:id="0" w:name="_GoBack"/>
      <w:bookmarkEnd w:id="0"/>
    </w:p>
    <w:p w14:paraId="21789392" w14:textId="77777777" w:rsidR="00D27BC2" w:rsidRDefault="00D27BC2" w:rsidP="00D27BC2">
      <w:pPr>
        <w:rPr>
          <w:rFonts w:ascii="ＭＳ 明朝" w:hAnsi="ＭＳ 明朝"/>
          <w:sz w:val="18"/>
          <w:szCs w:val="18"/>
        </w:rPr>
      </w:pPr>
    </w:p>
    <w:p w14:paraId="55F9D8F9" w14:textId="37767016" w:rsidR="00D27BC2" w:rsidRPr="001A5CB9" w:rsidRDefault="00D27BC2" w:rsidP="00D27BC2">
      <w:pPr>
        <w:ind w:firstLineChars="200" w:firstLine="440"/>
        <w:rPr>
          <w:rFonts w:ascii="ＭＳ 明朝" w:hAnsi="ＭＳ 明朝"/>
          <w:sz w:val="22"/>
          <w:szCs w:val="22"/>
        </w:rPr>
      </w:pPr>
      <w:r w:rsidRPr="001A5CB9">
        <w:rPr>
          <w:rFonts w:ascii="ＭＳ 明朝" w:hAnsi="ＭＳ 明朝" w:hint="eastAsia"/>
          <w:sz w:val="22"/>
          <w:szCs w:val="22"/>
          <w:u w:val="single"/>
        </w:rPr>
        <w:t xml:space="preserve">患者名　</w:t>
      </w:r>
      <w:r w:rsidR="00775A2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B7B86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1A5CB9">
        <w:rPr>
          <w:rFonts w:ascii="ＭＳ 明朝" w:hAnsi="ＭＳ 明朝" w:hint="eastAsia"/>
          <w:sz w:val="22"/>
          <w:szCs w:val="22"/>
          <w:u w:val="single"/>
        </w:rPr>
        <w:t xml:space="preserve">　様</w:t>
      </w:r>
      <w:r w:rsidRPr="001A5CB9">
        <w:rPr>
          <w:rFonts w:ascii="ＭＳ 明朝" w:hAnsi="ＭＳ 明朝" w:hint="eastAsia"/>
          <w:sz w:val="22"/>
          <w:szCs w:val="22"/>
        </w:rPr>
        <w:t>の</w:t>
      </w:r>
      <w:r w:rsidRPr="001A5CB9">
        <w:rPr>
          <w:rFonts w:ascii="ＭＳ 明朝" w:hAnsi="ＭＳ 明朝" w:hint="eastAsia"/>
          <w:b/>
          <w:sz w:val="22"/>
          <w:szCs w:val="22"/>
        </w:rPr>
        <w:t>ＭＲＩ検査</w:t>
      </w:r>
      <w:r w:rsidRPr="001A5CB9">
        <w:rPr>
          <w:rFonts w:ascii="ＭＳ 明朝" w:hAnsi="ＭＳ 明朝" w:hint="eastAsia"/>
          <w:sz w:val="22"/>
          <w:szCs w:val="22"/>
        </w:rPr>
        <w:t>について、次の通り説明します。</w:t>
      </w:r>
    </w:p>
    <w:p w14:paraId="534ED969" w14:textId="77777777" w:rsidR="00D27BC2" w:rsidRPr="00FF1B46" w:rsidRDefault="00D27BC2" w:rsidP="00D27BC2">
      <w:pPr>
        <w:ind w:firstLineChars="200" w:firstLine="440"/>
        <w:rPr>
          <w:rFonts w:ascii="ＭＳ 明朝" w:hAnsi="ＭＳ 明朝"/>
          <w:color w:val="FF0000"/>
          <w:sz w:val="22"/>
          <w:szCs w:val="22"/>
        </w:rPr>
      </w:pPr>
    </w:p>
    <w:p w14:paraId="73DC10A8" w14:textId="3480BB70" w:rsidR="00C96B8C" w:rsidRPr="001A5CB9" w:rsidRDefault="00FC0DCE" w:rsidP="00FF1B46">
      <w:pPr>
        <w:rPr>
          <w:rStyle w:val="text121"/>
          <w:rFonts w:ascii="ＭＳ Ｐ明朝" w:eastAsia="ＭＳ Ｐ明朝" w:hAnsi="ＭＳ Ｐ明朝"/>
          <w:b/>
          <w:sz w:val="24"/>
          <w:szCs w:val="24"/>
        </w:rPr>
      </w:pPr>
      <w:r w:rsidRPr="001A5CB9">
        <w:rPr>
          <w:rStyle w:val="text121"/>
          <w:rFonts w:ascii="ＭＳ Ｐ明朝" w:eastAsia="ＭＳ Ｐ明朝" w:hAnsi="ＭＳ Ｐ明朝" w:hint="eastAsia"/>
          <w:b/>
          <w:sz w:val="24"/>
          <w:szCs w:val="24"/>
        </w:rPr>
        <w:t>1</w:t>
      </w:r>
      <w:r w:rsidR="00C96B8C" w:rsidRPr="001A5CB9">
        <w:rPr>
          <w:rStyle w:val="text121"/>
          <w:rFonts w:ascii="ＭＳ Ｐ明朝" w:eastAsia="ＭＳ Ｐ明朝" w:hAnsi="ＭＳ Ｐ明朝" w:hint="eastAsia"/>
          <w:b/>
          <w:sz w:val="24"/>
          <w:szCs w:val="24"/>
        </w:rPr>
        <w:t>．検査日</w:t>
      </w:r>
    </w:p>
    <w:tbl>
      <w:tblPr>
        <w:tblStyle w:val="af1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3260"/>
        <w:gridCol w:w="3260"/>
      </w:tblGrid>
      <w:tr w:rsidR="00C96B8C" w:rsidRPr="00FF1B46" w14:paraId="27AD6475" w14:textId="77777777" w:rsidTr="001A5CB9">
        <w:trPr>
          <w:trHeight w:val="554"/>
        </w:trPr>
        <w:tc>
          <w:tcPr>
            <w:tcW w:w="1418" w:type="dxa"/>
            <w:vAlign w:val="center"/>
          </w:tcPr>
          <w:p w14:paraId="31C7EF49" w14:textId="2D213730" w:rsidR="00C96B8C" w:rsidRPr="00FF1B46" w:rsidRDefault="00C96B8C" w:rsidP="00937DC2">
            <w:pPr>
              <w:rPr>
                <w:rStyle w:val="text121"/>
                <w:rFonts w:ascii="ＭＳ Ｐ明朝" w:eastAsia="ＭＳ Ｐ明朝" w:hAnsi="ＭＳ Ｐ明朝"/>
                <w:sz w:val="22"/>
                <w:szCs w:val="22"/>
              </w:rPr>
            </w:pPr>
            <w:r w:rsidRPr="00FF1B46">
              <w:rPr>
                <w:rStyle w:val="text121"/>
                <w:rFonts w:ascii="ＭＳ Ｐ明朝" w:eastAsia="ＭＳ Ｐ明朝" w:hAnsi="ＭＳ Ｐ明朝" w:hint="eastAsia"/>
                <w:sz w:val="22"/>
                <w:szCs w:val="22"/>
              </w:rPr>
              <w:t>検査日時</w:t>
            </w:r>
          </w:p>
        </w:tc>
        <w:tc>
          <w:tcPr>
            <w:tcW w:w="3260" w:type="dxa"/>
            <w:vAlign w:val="center"/>
          </w:tcPr>
          <w:p w14:paraId="4639CFDE" w14:textId="77777777" w:rsidR="00C96B8C" w:rsidRDefault="00C96B8C" w:rsidP="00937DC2">
            <w:pPr>
              <w:rPr>
                <w:sz w:val="22"/>
                <w:szCs w:val="22"/>
              </w:rPr>
            </w:pPr>
          </w:p>
          <w:p w14:paraId="5E3381B5" w14:textId="15325028" w:rsidR="00775A2D" w:rsidRPr="00FF1B46" w:rsidRDefault="00775A2D" w:rsidP="00937DC2">
            <w:pPr>
              <w:rPr>
                <w:rStyle w:val="text121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903F3D0" w14:textId="73C2500B" w:rsidR="00C96B8C" w:rsidRPr="00FF1B46" w:rsidRDefault="00C96B8C" w:rsidP="00937DC2">
            <w:pPr>
              <w:rPr>
                <w:rStyle w:val="text121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34E5E3E" w14:textId="77777777" w:rsidR="00937DC2" w:rsidRPr="00FF1B46" w:rsidRDefault="00937DC2" w:rsidP="00937DC2">
      <w:pPr>
        <w:ind w:firstLineChars="100" w:firstLine="250"/>
        <w:rPr>
          <w:rStyle w:val="text121"/>
          <w:rFonts w:ascii="ＭＳ Ｐ明朝" w:eastAsia="ＭＳ Ｐ明朝" w:hAnsi="ＭＳ Ｐ明朝"/>
          <w:sz w:val="22"/>
          <w:szCs w:val="22"/>
        </w:rPr>
      </w:pPr>
    </w:p>
    <w:p w14:paraId="5EF32888" w14:textId="675EE7C8" w:rsidR="00FC0DCE" w:rsidRPr="00B16B53" w:rsidRDefault="001D7827" w:rsidP="00FC0DCE">
      <w:pPr>
        <w:rPr>
          <w:rFonts w:ascii="ＭＳ 明朝" w:hAnsi="ＭＳ 明朝"/>
          <w:b/>
          <w:color w:val="FF0000"/>
          <w:sz w:val="24"/>
          <w:lang w:eastAsia="zh-CN"/>
        </w:rPr>
      </w:pPr>
      <w:r w:rsidRPr="00B16B53">
        <w:rPr>
          <w:rStyle w:val="text121"/>
          <w:rFonts w:eastAsia="ＭＳ Ｐ明朝" w:hint="eastAsia"/>
          <w:b/>
          <w:sz w:val="24"/>
          <w:szCs w:val="24"/>
          <w:lang w:eastAsia="zh-CN"/>
        </w:rPr>
        <w:t>２</w:t>
      </w:r>
      <w:r w:rsidR="00FC0DCE" w:rsidRPr="001A5CB9">
        <w:rPr>
          <w:b/>
          <w:sz w:val="24"/>
          <w:lang w:eastAsia="zh-CN"/>
        </w:rPr>
        <w:t>．ＭＲＩ</w:t>
      </w:r>
      <w:r w:rsidR="00FC0DCE" w:rsidRPr="001A5CB9">
        <w:rPr>
          <w:rFonts w:ascii="ＭＳ 明朝" w:hAnsi="ＭＳ 明朝" w:hint="eastAsia"/>
          <w:b/>
          <w:sz w:val="24"/>
          <w:lang w:eastAsia="zh-CN"/>
        </w:rPr>
        <w:t>（磁気共鳴画像）検査</w:t>
      </w:r>
    </w:p>
    <w:p w14:paraId="6D14F356" w14:textId="301306B7" w:rsidR="008640E9" w:rsidRPr="001A5CB9" w:rsidRDefault="00FC0DCE" w:rsidP="00FC0DCE">
      <w:pPr>
        <w:ind w:leftChars="100" w:left="210"/>
        <w:rPr>
          <w:rStyle w:val="text121"/>
          <w:rFonts w:ascii="ＭＳ Ｐ明朝" w:eastAsia="ＭＳ Ｐ明朝" w:hAnsi="ＭＳ Ｐ明朝"/>
          <w:sz w:val="22"/>
          <w:szCs w:val="22"/>
        </w:rPr>
      </w:pPr>
      <w:r w:rsidRPr="00FF1B46">
        <w:rPr>
          <w:rFonts w:ascii="ＭＳ 明朝" w:hAnsi="ＭＳ 明朝"/>
          <w:b/>
          <w:sz w:val="22"/>
          <w:szCs w:val="22"/>
          <w:lang w:eastAsia="zh-CN"/>
        </w:rPr>
        <w:t xml:space="preserve">　</w:t>
      </w:r>
      <w:r w:rsidRPr="00FF1B46">
        <w:rPr>
          <w:rStyle w:val="text121"/>
          <w:rFonts w:eastAsia="ＭＳ Ｐ明朝"/>
          <w:sz w:val="22"/>
          <w:szCs w:val="22"/>
        </w:rPr>
        <w:t>MRI</w:t>
      </w:r>
      <w:r w:rsidRPr="00FF1B46">
        <w:rPr>
          <w:rStyle w:val="text121"/>
          <w:rFonts w:ascii="ＭＳ Ｐ明朝" w:eastAsia="ＭＳ Ｐ明朝" w:hAnsi="ＭＳ Ｐ明朝" w:hint="eastAsia"/>
          <w:sz w:val="22"/>
          <w:szCs w:val="22"/>
        </w:rPr>
        <w:t>検査は強力な磁石と電磁波を使用し撮影を行う検査です。そのため、体内に</w:t>
      </w:r>
      <w:r w:rsidR="00895AAE" w:rsidRPr="00FF1B46">
        <w:rPr>
          <w:rStyle w:val="text121"/>
          <w:rFonts w:ascii="ＭＳ Ｐ明朝" w:eastAsia="ＭＳ Ｐ明朝" w:hAnsi="ＭＳ Ｐ明朝" w:hint="eastAsia"/>
          <w:sz w:val="22"/>
          <w:szCs w:val="22"/>
        </w:rPr>
        <w:t>、</w:t>
      </w:r>
      <w:r w:rsidR="00895AAE" w:rsidRPr="00FF1B46">
        <w:rPr>
          <w:rStyle w:val="text121"/>
          <w:rFonts w:ascii="ＭＳ Ｐ明朝" w:eastAsia="ＭＳ Ｐ明朝" w:hAnsi="ＭＳ Ｐ明朝" w:hint="eastAsia"/>
          <w:b/>
          <w:sz w:val="22"/>
          <w:szCs w:val="22"/>
        </w:rPr>
        <w:t>心臓のペースメーカー、人工弁、脳動脈瘤クリップ、その他の手術歴、刺青</w:t>
      </w:r>
      <w:r w:rsidR="00895AAE" w:rsidRPr="00FF1B46">
        <w:rPr>
          <w:rStyle w:val="text121"/>
          <w:rFonts w:ascii="ＭＳ Ｐ明朝" w:eastAsia="ＭＳ Ｐ明朝" w:hAnsi="ＭＳ Ｐ明朝" w:hint="eastAsia"/>
          <w:sz w:val="22"/>
          <w:szCs w:val="22"/>
        </w:rPr>
        <w:t>（色素に鉄などの金属成分が含まれており、変色や、やけどの可能性があります）など</w:t>
      </w:r>
      <w:r w:rsidR="00895AAE">
        <w:rPr>
          <w:rStyle w:val="text121"/>
          <w:rFonts w:ascii="ＭＳ Ｐ明朝" w:eastAsia="ＭＳ Ｐ明朝" w:hAnsi="ＭＳ Ｐ明朝" w:hint="eastAsia"/>
          <w:sz w:val="22"/>
          <w:szCs w:val="22"/>
        </w:rPr>
        <w:t>がある場合は</w:t>
      </w:r>
      <w:r w:rsidR="00E262B3">
        <w:rPr>
          <w:rStyle w:val="text121"/>
          <w:rFonts w:ascii="ＭＳ Ｐ明朝" w:eastAsia="ＭＳ Ｐ明朝" w:hAnsi="ＭＳ Ｐ明朝" w:hint="eastAsia"/>
          <w:sz w:val="22"/>
          <w:szCs w:val="22"/>
        </w:rPr>
        <w:t>、</w:t>
      </w:r>
      <w:r w:rsidR="00895AAE" w:rsidRPr="001A5CB9">
        <w:rPr>
          <w:rStyle w:val="text121"/>
          <w:rFonts w:ascii="ＭＳ Ｐ明朝" w:eastAsia="ＭＳ Ｐ明朝" w:hAnsi="ＭＳ Ｐ明朝" w:hint="eastAsia"/>
          <w:sz w:val="22"/>
          <w:szCs w:val="22"/>
        </w:rPr>
        <w:t>誤作動</w:t>
      </w:r>
      <w:r w:rsidR="00402693" w:rsidRPr="001A5CB9">
        <w:rPr>
          <w:rStyle w:val="text121"/>
          <w:rFonts w:ascii="ＭＳ Ｐ明朝" w:eastAsia="ＭＳ Ｐ明朝" w:hAnsi="ＭＳ Ｐ明朝" w:hint="eastAsia"/>
          <w:sz w:val="22"/>
          <w:szCs w:val="22"/>
        </w:rPr>
        <w:t>や</w:t>
      </w:r>
      <w:r w:rsidR="00895AAE" w:rsidRPr="001A5CB9">
        <w:rPr>
          <w:rStyle w:val="text121"/>
          <w:rFonts w:eastAsia="ＭＳ Ｐ明朝"/>
          <w:sz w:val="22"/>
          <w:szCs w:val="22"/>
        </w:rPr>
        <w:t>MRI</w:t>
      </w:r>
      <w:r w:rsidR="00895AAE" w:rsidRPr="001A5CB9">
        <w:rPr>
          <w:rStyle w:val="text121"/>
          <w:rFonts w:eastAsia="ＭＳ Ｐ明朝" w:hint="eastAsia"/>
          <w:sz w:val="22"/>
          <w:szCs w:val="22"/>
        </w:rPr>
        <w:t>画像に影響が</w:t>
      </w:r>
      <w:r w:rsidR="00402693" w:rsidRPr="001A5CB9">
        <w:rPr>
          <w:rStyle w:val="text121"/>
          <w:rFonts w:eastAsia="ＭＳ Ｐ明朝" w:hint="eastAsia"/>
          <w:sz w:val="22"/>
          <w:szCs w:val="22"/>
        </w:rPr>
        <w:t>起こり</w:t>
      </w:r>
      <w:r w:rsidR="00A405C2" w:rsidRPr="001A5CB9">
        <w:rPr>
          <w:rStyle w:val="text121"/>
          <w:rFonts w:eastAsia="ＭＳ Ｐ明朝" w:hint="eastAsia"/>
          <w:sz w:val="22"/>
          <w:szCs w:val="22"/>
        </w:rPr>
        <w:t>、</w:t>
      </w:r>
      <w:r w:rsidRPr="001A5CB9">
        <w:rPr>
          <w:rStyle w:val="text121"/>
          <w:rFonts w:ascii="ＭＳ Ｐ明朝" w:eastAsia="ＭＳ Ｐ明朝" w:hAnsi="ＭＳ Ｐ明朝" w:hint="eastAsia"/>
          <w:sz w:val="22"/>
          <w:szCs w:val="22"/>
        </w:rPr>
        <w:t>撮影</w:t>
      </w:r>
      <w:r w:rsidR="00895AAE" w:rsidRPr="001A5CB9">
        <w:rPr>
          <w:rStyle w:val="text121"/>
          <w:rFonts w:ascii="ＭＳ Ｐ明朝" w:eastAsia="ＭＳ Ｐ明朝" w:hAnsi="ＭＳ Ｐ明朝" w:hint="eastAsia"/>
          <w:sz w:val="22"/>
          <w:szCs w:val="22"/>
        </w:rPr>
        <w:t>が</w:t>
      </w:r>
      <w:r w:rsidRPr="001A5CB9">
        <w:rPr>
          <w:rStyle w:val="text121"/>
          <w:rFonts w:ascii="ＭＳ Ｐ明朝" w:eastAsia="ＭＳ Ｐ明朝" w:hAnsi="ＭＳ Ｐ明朝" w:hint="eastAsia"/>
          <w:sz w:val="22"/>
          <w:szCs w:val="22"/>
        </w:rPr>
        <w:t>できませんので</w:t>
      </w:r>
      <w:r w:rsidR="008640E9" w:rsidRPr="001A5CB9">
        <w:rPr>
          <w:rStyle w:val="text121"/>
          <w:rFonts w:ascii="ＭＳ Ｐ明朝" w:eastAsia="ＭＳ Ｐ明朝" w:hAnsi="ＭＳ Ｐ明朝" w:hint="eastAsia"/>
          <w:sz w:val="22"/>
          <w:szCs w:val="22"/>
        </w:rPr>
        <w:t>主治医にお知らせください。</w:t>
      </w:r>
    </w:p>
    <w:p w14:paraId="05A515CD" w14:textId="77777777" w:rsidR="001D7827" w:rsidRPr="001D7827" w:rsidRDefault="001D7827" w:rsidP="00FC0DCE">
      <w:pPr>
        <w:ind w:leftChars="100" w:left="210"/>
        <w:rPr>
          <w:rStyle w:val="text121"/>
          <w:rFonts w:ascii="ＭＳ Ｐ明朝" w:eastAsia="ＭＳ Ｐ明朝" w:hAnsi="ＭＳ Ｐ明朝"/>
          <w:color w:val="FF0000"/>
          <w:sz w:val="22"/>
          <w:szCs w:val="22"/>
        </w:rPr>
      </w:pPr>
    </w:p>
    <w:p w14:paraId="0DD210CB" w14:textId="2661A3D4" w:rsidR="00E6733B" w:rsidRPr="001A5CB9" w:rsidRDefault="008640E9" w:rsidP="00E6733B">
      <w:pPr>
        <w:rPr>
          <w:rStyle w:val="text121"/>
          <w:rFonts w:ascii="ＭＳ Ｐ明朝" w:eastAsia="ＭＳ Ｐ明朝" w:hAnsi="ＭＳ Ｐ明朝"/>
          <w:b/>
          <w:sz w:val="24"/>
          <w:szCs w:val="24"/>
        </w:rPr>
      </w:pPr>
      <w:r w:rsidRPr="001A5CB9">
        <w:rPr>
          <w:rStyle w:val="text121"/>
          <w:rFonts w:ascii="ＭＳ Ｐ明朝" w:eastAsia="ＭＳ Ｐ明朝" w:hAnsi="ＭＳ Ｐ明朝" w:hint="eastAsia"/>
          <w:b/>
          <w:sz w:val="24"/>
          <w:szCs w:val="24"/>
        </w:rPr>
        <w:t>３．検査</w:t>
      </w:r>
      <w:r w:rsidR="00410104" w:rsidRPr="001A5CB9">
        <w:rPr>
          <w:rStyle w:val="text121"/>
          <w:rFonts w:ascii="ＭＳ Ｐ明朝" w:eastAsia="ＭＳ Ｐ明朝" w:hAnsi="ＭＳ Ｐ明朝" w:hint="eastAsia"/>
          <w:b/>
          <w:sz w:val="24"/>
          <w:szCs w:val="24"/>
        </w:rPr>
        <w:t>の</w:t>
      </w:r>
      <w:r w:rsidR="00E6733B" w:rsidRPr="001A5CB9">
        <w:rPr>
          <w:rStyle w:val="text121"/>
          <w:rFonts w:ascii="ＭＳ Ｐ明朝" w:eastAsia="ＭＳ Ｐ明朝" w:hAnsi="ＭＳ Ｐ明朝" w:hint="eastAsia"/>
          <w:b/>
          <w:sz w:val="24"/>
          <w:szCs w:val="24"/>
        </w:rPr>
        <w:t>手順</w:t>
      </w:r>
    </w:p>
    <w:p w14:paraId="4EDAFB6F" w14:textId="082F9EF2" w:rsidR="00E6733B" w:rsidRDefault="00E6733B" w:rsidP="001A5CB9">
      <w:pPr>
        <w:pStyle w:val="a4"/>
        <w:tabs>
          <w:tab w:val="clear" w:pos="360"/>
        </w:tabs>
        <w:ind w:leftChars="100" w:left="430" w:hanging="220"/>
        <w:jc w:val="left"/>
        <w:rPr>
          <w:sz w:val="22"/>
          <w:szCs w:val="22"/>
        </w:rPr>
      </w:pPr>
      <w:r w:rsidRPr="00FF1B46">
        <w:rPr>
          <w:rFonts w:hint="eastAsia"/>
          <w:sz w:val="22"/>
          <w:szCs w:val="22"/>
        </w:rPr>
        <w:t>１）検査前の準備がありますので、</w:t>
      </w:r>
      <w:r w:rsidRPr="00FF1B46">
        <w:rPr>
          <w:rFonts w:hint="eastAsia"/>
          <w:bCs/>
          <w:sz w:val="22"/>
          <w:szCs w:val="22"/>
        </w:rPr>
        <w:t>予約時間の</w:t>
      </w:r>
      <w:r w:rsidR="00775A2D">
        <w:rPr>
          <w:rFonts w:hint="eastAsia"/>
          <w:bCs/>
          <w:sz w:val="22"/>
          <w:szCs w:val="22"/>
        </w:rPr>
        <w:t>30</w:t>
      </w:r>
      <w:r w:rsidR="00775A2D">
        <w:rPr>
          <w:rFonts w:hint="eastAsia"/>
          <w:bCs/>
          <w:sz w:val="22"/>
          <w:szCs w:val="22"/>
        </w:rPr>
        <w:t>分前には１階総合</w:t>
      </w:r>
      <w:r w:rsidRPr="00FF1B46">
        <w:rPr>
          <w:rFonts w:hint="eastAsia"/>
          <w:bCs/>
          <w:sz w:val="22"/>
          <w:szCs w:val="22"/>
        </w:rPr>
        <w:t>受付へお越し下さい</w:t>
      </w:r>
      <w:r w:rsidRPr="00FF1B46">
        <w:rPr>
          <w:rFonts w:hint="eastAsia"/>
          <w:sz w:val="22"/>
          <w:szCs w:val="22"/>
        </w:rPr>
        <w:t>。</w:t>
      </w:r>
    </w:p>
    <w:p w14:paraId="5375CEB6" w14:textId="77777777" w:rsidR="001A5CB9" w:rsidRDefault="00E6733B" w:rsidP="001A5CB9">
      <w:pPr>
        <w:pStyle w:val="a4"/>
        <w:tabs>
          <w:tab w:val="clear" w:pos="360"/>
        </w:tabs>
        <w:ind w:leftChars="100" w:left="43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２）</w:t>
      </w:r>
      <w:r w:rsidR="00410104" w:rsidRPr="00FF1B46">
        <w:rPr>
          <w:rFonts w:hint="eastAsia"/>
          <w:sz w:val="22"/>
          <w:szCs w:val="22"/>
        </w:rPr>
        <w:t>検査開始前には検査衣に着替えて頂きますので、なるべく着脱の容易な服装でお越し</w:t>
      </w:r>
      <w:r w:rsidR="00B16B53">
        <w:rPr>
          <w:rFonts w:hint="eastAsia"/>
          <w:sz w:val="22"/>
          <w:szCs w:val="22"/>
        </w:rPr>
        <w:t>くだ</w:t>
      </w:r>
      <w:r w:rsidR="00410104" w:rsidRPr="00FF1B46">
        <w:rPr>
          <w:rFonts w:hint="eastAsia"/>
          <w:sz w:val="22"/>
          <w:szCs w:val="22"/>
        </w:rPr>
        <w:t>さい。</w:t>
      </w:r>
    </w:p>
    <w:p w14:paraId="0BB2F2BC" w14:textId="77777777" w:rsidR="001A5CB9" w:rsidRPr="00CE1485" w:rsidRDefault="00E6733B" w:rsidP="001A5CB9">
      <w:pPr>
        <w:pStyle w:val="a4"/>
        <w:tabs>
          <w:tab w:val="clear" w:pos="360"/>
        </w:tabs>
        <w:ind w:leftChars="100" w:left="43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410104">
        <w:rPr>
          <w:rFonts w:hint="eastAsia"/>
          <w:sz w:val="22"/>
          <w:szCs w:val="22"/>
        </w:rPr>
        <w:t>）</w:t>
      </w:r>
      <w:bookmarkStart w:id="1" w:name="_Hlk84412675"/>
      <w:r w:rsidR="009407C3" w:rsidRPr="00FF1B46">
        <w:rPr>
          <w:rFonts w:hint="eastAsia"/>
          <w:sz w:val="22"/>
          <w:szCs w:val="22"/>
        </w:rPr>
        <w:t>検査は狭いトンネルのような中で行いますが、苦痛や危険はありません。また、検査中に様々な音がします</w:t>
      </w:r>
      <w:r w:rsidR="00FB4B7A">
        <w:rPr>
          <w:rFonts w:hint="eastAsia"/>
          <w:sz w:val="22"/>
          <w:szCs w:val="22"/>
        </w:rPr>
        <w:t>が、</w:t>
      </w:r>
      <w:r w:rsidR="009407C3" w:rsidRPr="00FF1B46">
        <w:rPr>
          <w:rFonts w:hint="eastAsia"/>
          <w:sz w:val="22"/>
          <w:szCs w:val="22"/>
        </w:rPr>
        <w:t>故障ではありませんのでご安心</w:t>
      </w:r>
      <w:r w:rsidR="00B16B53">
        <w:rPr>
          <w:rFonts w:hint="eastAsia"/>
          <w:sz w:val="22"/>
          <w:szCs w:val="22"/>
        </w:rPr>
        <w:t>くだ</w:t>
      </w:r>
      <w:r w:rsidR="009407C3" w:rsidRPr="00FF1B46">
        <w:rPr>
          <w:rFonts w:hint="eastAsia"/>
          <w:sz w:val="22"/>
          <w:szCs w:val="22"/>
        </w:rPr>
        <w:t>さい。</w:t>
      </w:r>
      <w:r w:rsidR="00FB4B7A" w:rsidRPr="00CE1485">
        <w:rPr>
          <w:rFonts w:hint="eastAsia"/>
          <w:sz w:val="22"/>
          <w:szCs w:val="22"/>
        </w:rPr>
        <w:t>音に関してはヘッドホン、または耳栓をして対応します。</w:t>
      </w:r>
      <w:bookmarkEnd w:id="1"/>
    </w:p>
    <w:p w14:paraId="31D37FDE" w14:textId="77777777" w:rsidR="001A5CB9" w:rsidRPr="00CE1485" w:rsidRDefault="00E6733B" w:rsidP="001A5CB9">
      <w:pPr>
        <w:pStyle w:val="a4"/>
        <w:tabs>
          <w:tab w:val="clear" w:pos="360"/>
        </w:tabs>
        <w:ind w:leftChars="100" w:left="430" w:hanging="220"/>
        <w:jc w:val="left"/>
        <w:rPr>
          <w:sz w:val="22"/>
          <w:szCs w:val="22"/>
        </w:rPr>
      </w:pPr>
      <w:r w:rsidRPr="00CE1485">
        <w:rPr>
          <w:rFonts w:hint="eastAsia"/>
          <w:sz w:val="22"/>
          <w:szCs w:val="22"/>
        </w:rPr>
        <w:t>４</w:t>
      </w:r>
      <w:r w:rsidR="009407C3" w:rsidRPr="00CE1485">
        <w:rPr>
          <w:rFonts w:hint="eastAsia"/>
          <w:sz w:val="22"/>
          <w:szCs w:val="22"/>
        </w:rPr>
        <w:t>）検査室に入りましたら検査部位に応じた準備を行います。その後は動くことができなくなりますので、寝心地に違和感がありましたら準備中にお知らせ</w:t>
      </w:r>
      <w:r w:rsidR="00B16B53" w:rsidRPr="00CE1485">
        <w:rPr>
          <w:rFonts w:hint="eastAsia"/>
          <w:sz w:val="22"/>
          <w:szCs w:val="22"/>
        </w:rPr>
        <w:t>くだ</w:t>
      </w:r>
      <w:r w:rsidR="009407C3" w:rsidRPr="00CE1485">
        <w:rPr>
          <w:rFonts w:hint="eastAsia"/>
          <w:sz w:val="22"/>
          <w:szCs w:val="22"/>
        </w:rPr>
        <w:t>さい。</w:t>
      </w:r>
    </w:p>
    <w:p w14:paraId="45173D82" w14:textId="38062467" w:rsidR="001A5CB9" w:rsidRPr="00CE1485" w:rsidRDefault="00E6733B" w:rsidP="001A5CB9">
      <w:pPr>
        <w:pStyle w:val="a4"/>
        <w:tabs>
          <w:tab w:val="clear" w:pos="360"/>
        </w:tabs>
        <w:ind w:leftChars="100" w:left="430" w:hanging="220"/>
        <w:jc w:val="left"/>
        <w:rPr>
          <w:sz w:val="22"/>
          <w:szCs w:val="22"/>
        </w:rPr>
      </w:pPr>
      <w:r w:rsidRPr="00CE1485">
        <w:rPr>
          <w:rFonts w:hint="eastAsia"/>
          <w:sz w:val="22"/>
          <w:szCs w:val="22"/>
        </w:rPr>
        <w:t>５）検査中に不用意に動</w:t>
      </w:r>
      <w:r w:rsidR="00777D57" w:rsidRPr="00CE1485">
        <w:rPr>
          <w:rFonts w:hint="eastAsia"/>
          <w:sz w:val="22"/>
          <w:szCs w:val="22"/>
        </w:rPr>
        <w:t>き、</w:t>
      </w:r>
      <w:r w:rsidRPr="00CE1485">
        <w:rPr>
          <w:rFonts w:hint="eastAsia"/>
          <w:sz w:val="22"/>
          <w:szCs w:val="22"/>
        </w:rPr>
        <w:t>離れていた上肢や下肢が触れ合うと、稀に熱傷を引き起こすことがありますので、どうしても動か</w:t>
      </w:r>
      <w:r w:rsidR="00777D57" w:rsidRPr="00CE1485">
        <w:rPr>
          <w:rFonts w:hint="eastAsia"/>
          <w:sz w:val="22"/>
          <w:szCs w:val="22"/>
        </w:rPr>
        <w:t>したい</w:t>
      </w:r>
      <w:r w:rsidRPr="00CE1485">
        <w:rPr>
          <w:rFonts w:hint="eastAsia"/>
          <w:sz w:val="22"/>
          <w:szCs w:val="22"/>
        </w:rPr>
        <w:t>場合はブザーでお知らせ</w:t>
      </w:r>
      <w:r w:rsidR="00B16B53" w:rsidRPr="00CE1485">
        <w:rPr>
          <w:rFonts w:hint="eastAsia"/>
          <w:sz w:val="22"/>
          <w:szCs w:val="22"/>
        </w:rPr>
        <w:t>くだ</w:t>
      </w:r>
      <w:r w:rsidRPr="00CE1485">
        <w:rPr>
          <w:rFonts w:hint="eastAsia"/>
          <w:sz w:val="22"/>
          <w:szCs w:val="22"/>
        </w:rPr>
        <w:t>さい。</w:t>
      </w:r>
    </w:p>
    <w:p w14:paraId="1AC40725" w14:textId="783CBEAD" w:rsidR="008640E9" w:rsidRPr="00CE1485" w:rsidRDefault="00402693" w:rsidP="001A5CB9">
      <w:pPr>
        <w:pStyle w:val="a4"/>
        <w:tabs>
          <w:tab w:val="clear" w:pos="360"/>
        </w:tabs>
        <w:ind w:leftChars="100" w:left="43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CE1485">
        <w:rPr>
          <w:rFonts w:hint="eastAsia"/>
          <w:sz w:val="22"/>
          <w:szCs w:val="22"/>
        </w:rPr>
        <w:t>６</w:t>
      </w:r>
      <w:r w:rsidR="009407C3" w:rsidRPr="00CE1485">
        <w:rPr>
          <w:rFonts w:hint="eastAsia"/>
          <w:sz w:val="22"/>
          <w:szCs w:val="22"/>
        </w:rPr>
        <w:t>）</w:t>
      </w:r>
      <w:r w:rsidR="008640E9" w:rsidRPr="00CE1485">
        <w:rPr>
          <w:rFonts w:asciiTheme="minorEastAsia" w:eastAsiaTheme="minorEastAsia" w:hAnsiTheme="minorEastAsia" w:hint="eastAsia"/>
          <w:sz w:val="22"/>
          <w:szCs w:val="22"/>
        </w:rPr>
        <w:t>検査</w:t>
      </w:r>
      <w:r w:rsidR="00453FDF" w:rsidRPr="00CE1485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8640E9" w:rsidRPr="00CE1485">
        <w:rPr>
          <w:rFonts w:asciiTheme="minorEastAsia" w:eastAsiaTheme="minorEastAsia" w:hAnsiTheme="minorEastAsia" w:hint="eastAsia"/>
          <w:sz w:val="22"/>
          <w:szCs w:val="22"/>
        </w:rPr>
        <w:t>時間は検査内容に</w:t>
      </w:r>
      <w:r w:rsidR="00453FDF" w:rsidRPr="00CE1485">
        <w:rPr>
          <w:rFonts w:asciiTheme="minorEastAsia" w:eastAsiaTheme="minorEastAsia" w:hAnsiTheme="minorEastAsia" w:hint="eastAsia"/>
          <w:sz w:val="22"/>
          <w:szCs w:val="22"/>
        </w:rPr>
        <w:t>よって</w:t>
      </w:r>
      <w:r w:rsidR="008640E9" w:rsidRPr="00CE1485">
        <w:rPr>
          <w:rFonts w:asciiTheme="minorEastAsia" w:eastAsiaTheme="minorEastAsia" w:hAnsiTheme="minorEastAsia" w:hint="eastAsia"/>
          <w:sz w:val="22"/>
          <w:szCs w:val="22"/>
        </w:rPr>
        <w:t>異なりますので、スタッフに</w:t>
      </w:r>
      <w:r w:rsidR="00E50451" w:rsidRPr="00CE1485">
        <w:rPr>
          <w:rFonts w:asciiTheme="minorEastAsia" w:eastAsiaTheme="minorEastAsia" w:hAnsiTheme="minorEastAsia" w:hint="eastAsia"/>
          <w:sz w:val="22"/>
          <w:szCs w:val="22"/>
        </w:rPr>
        <w:t>お尋ねください。</w:t>
      </w:r>
    </w:p>
    <w:p w14:paraId="23C9BBC7" w14:textId="77777777" w:rsidR="009D41DF" w:rsidRPr="00CE1485" w:rsidRDefault="009D41DF" w:rsidP="000F6910">
      <w:pPr>
        <w:pStyle w:val="a4"/>
        <w:ind w:leftChars="0" w:firstLineChars="0"/>
        <w:rPr>
          <w:sz w:val="22"/>
          <w:szCs w:val="22"/>
        </w:rPr>
      </w:pPr>
    </w:p>
    <w:p w14:paraId="1E3E1558" w14:textId="64B2CF4F" w:rsidR="008640E9" w:rsidRPr="00B16B53" w:rsidRDefault="009D41DF" w:rsidP="00410104">
      <w:pPr>
        <w:pStyle w:val="a4"/>
        <w:ind w:leftChars="0" w:left="217" w:hangingChars="90" w:hanging="217"/>
        <w:rPr>
          <w:b/>
          <w:sz w:val="24"/>
        </w:rPr>
      </w:pPr>
      <w:r w:rsidRPr="00B16B53">
        <w:rPr>
          <w:rFonts w:hint="eastAsia"/>
          <w:b/>
          <w:sz w:val="24"/>
        </w:rPr>
        <w:t>４．注意事項</w:t>
      </w:r>
    </w:p>
    <w:p w14:paraId="769A24E7" w14:textId="77777777" w:rsidR="00453FDF" w:rsidRDefault="00410104" w:rsidP="00453FDF">
      <w:pPr>
        <w:pStyle w:val="a4"/>
        <w:tabs>
          <w:tab w:val="clear" w:pos="360"/>
          <w:tab w:val="left" w:pos="0"/>
        </w:tabs>
        <w:ind w:leftChars="0" w:left="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１）</w:t>
      </w:r>
      <w:r w:rsidRPr="00FF1B46">
        <w:rPr>
          <w:rFonts w:asciiTheme="minorEastAsia" w:eastAsiaTheme="minorEastAsia" w:hAnsiTheme="minorEastAsia"/>
          <w:sz w:val="22"/>
          <w:szCs w:val="22"/>
        </w:rPr>
        <w:t>食事の制限はあり</w:t>
      </w:r>
      <w:r w:rsidRPr="00FF1B46">
        <w:rPr>
          <w:rFonts w:asciiTheme="minorEastAsia" w:eastAsiaTheme="minorEastAsia" w:hAnsiTheme="minorEastAsia" w:hint="eastAsia"/>
          <w:sz w:val="22"/>
          <w:szCs w:val="22"/>
        </w:rPr>
        <w:t>ません。</w:t>
      </w:r>
    </w:p>
    <w:p w14:paraId="4FC7D968" w14:textId="77777777" w:rsidR="00453FDF" w:rsidRDefault="004305F5" w:rsidP="00453FDF">
      <w:pPr>
        <w:pStyle w:val="a4"/>
        <w:tabs>
          <w:tab w:val="clear" w:pos="360"/>
          <w:tab w:val="left" w:pos="0"/>
        </w:tabs>
        <w:ind w:leftChars="0" w:left="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２）</w:t>
      </w:r>
      <w:r w:rsidR="00B16B53" w:rsidRPr="00CE1485">
        <w:rPr>
          <w:rFonts w:asciiTheme="minorEastAsia" w:eastAsiaTheme="minorEastAsia" w:hAnsiTheme="minorEastAsia" w:hint="eastAsia"/>
          <w:sz w:val="22"/>
          <w:szCs w:val="22"/>
        </w:rPr>
        <w:t>水や</w:t>
      </w:r>
      <w:r w:rsidR="00410104" w:rsidRPr="00CE1485">
        <w:rPr>
          <w:rFonts w:asciiTheme="minorEastAsia" w:eastAsiaTheme="minorEastAsia" w:hAnsiTheme="minorEastAsia" w:hint="eastAsia"/>
          <w:sz w:val="22"/>
          <w:szCs w:val="22"/>
        </w:rPr>
        <w:t>常</w:t>
      </w:r>
      <w:r w:rsidR="00410104" w:rsidRPr="00FF1B46">
        <w:rPr>
          <w:rFonts w:asciiTheme="minorEastAsia" w:eastAsiaTheme="minorEastAsia" w:hAnsiTheme="minorEastAsia" w:hint="eastAsia"/>
          <w:sz w:val="22"/>
          <w:szCs w:val="22"/>
        </w:rPr>
        <w:t>用薬も普段通りに飲んでかまいません。</w:t>
      </w:r>
    </w:p>
    <w:p w14:paraId="5866556C" w14:textId="40EC4811" w:rsidR="00B95921" w:rsidRPr="00FF1B46" w:rsidRDefault="004305F5" w:rsidP="00453FDF">
      <w:pPr>
        <w:pStyle w:val="a4"/>
        <w:tabs>
          <w:tab w:val="clear" w:pos="360"/>
          <w:tab w:val="left" w:pos="0"/>
        </w:tabs>
        <w:spacing w:after="60"/>
        <w:ind w:leftChars="100" w:left="43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FF1B46" w:rsidRPr="00FF1B46">
        <w:rPr>
          <w:rFonts w:hint="eastAsia"/>
          <w:sz w:val="22"/>
          <w:szCs w:val="22"/>
        </w:rPr>
        <w:t>）</w:t>
      </w:r>
      <w:r w:rsidR="0074598F" w:rsidRPr="00FF1B46">
        <w:rPr>
          <w:rFonts w:hint="eastAsia"/>
          <w:sz w:val="22"/>
          <w:szCs w:val="22"/>
        </w:rPr>
        <w:t>体内金属以外で金属のついている下着、防寒下着（ヒートテック製等）、装飾品、装身具等は全て外して頂きます。また、入れ墨や化粧品にも金属が含まれる場合がありますので申し出て</w:t>
      </w:r>
      <w:r w:rsidR="00B16B53">
        <w:rPr>
          <w:rFonts w:hint="eastAsia"/>
          <w:sz w:val="22"/>
          <w:szCs w:val="22"/>
        </w:rPr>
        <w:t>くだ</w:t>
      </w:r>
      <w:r w:rsidR="0074598F" w:rsidRPr="00FF1B46">
        <w:rPr>
          <w:rFonts w:hint="eastAsia"/>
          <w:sz w:val="22"/>
          <w:szCs w:val="22"/>
        </w:rPr>
        <w:t>さい。（下記参照）</w:t>
      </w:r>
    </w:p>
    <w:p w14:paraId="721BDAAD" w14:textId="77777777" w:rsidR="00BA23CB" w:rsidRDefault="0074598F">
      <w:pPr>
        <w:pStyle w:val="a4"/>
        <w:ind w:leftChars="0" w:firstLine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72D724" wp14:editId="4178CEA5">
                <wp:simplePos x="0" y="0"/>
                <wp:positionH relativeFrom="column">
                  <wp:posOffset>260986</wp:posOffset>
                </wp:positionH>
                <wp:positionV relativeFrom="paragraph">
                  <wp:posOffset>51435</wp:posOffset>
                </wp:positionV>
                <wp:extent cx="6000750" cy="9810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F816" w14:textId="39484C29" w:rsidR="00BA23CB" w:rsidRDefault="007459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これらは検査室内に持ち込めません。</w:t>
                            </w:r>
                          </w:p>
                          <w:p w14:paraId="44022E79" w14:textId="77777777" w:rsidR="00BA23CB" w:rsidRDefault="0074598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●装身具（ヘアピン・ネックレス・イヤリング・指輪・ブラジャー・カラーコンタクト・かつら等）</w:t>
                            </w:r>
                          </w:p>
                          <w:p w14:paraId="22BDA091" w14:textId="2ED2364B" w:rsidR="00BA23CB" w:rsidRDefault="0074598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●眼鏡　●入れ歯（</w:t>
                            </w:r>
                            <w:bookmarkStart w:id="2" w:name="_Hlk82423021"/>
                            <w:r w:rsidR="00F766EA" w:rsidRPr="004E5C08">
                              <w:rPr>
                                <w:sz w:val="20"/>
                              </w:rPr>
                              <w:t>※</w:t>
                            </w:r>
                            <w:bookmarkEnd w:id="2"/>
                            <w:r w:rsidRPr="004E5C08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●義足・義手　●補聴器　●磁性治療品（エレキバン等）　</w:t>
                            </w:r>
                          </w:p>
                          <w:p w14:paraId="5FC58E86" w14:textId="27EBE2E6" w:rsidR="00BA23CB" w:rsidRDefault="0074598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●時計　●携帯電話　●カード類　●使い捨てカイロ</w:t>
                            </w:r>
                            <w:r w:rsidR="005A2C7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●湿布薬　●鍼灸の針</w:t>
                            </w:r>
                            <w:r w:rsidR="00ED5237">
                              <w:rPr>
                                <w:rFonts w:hint="eastAsia"/>
                                <w:sz w:val="20"/>
                              </w:rPr>
                              <w:t xml:space="preserve">　●駐車券</w:t>
                            </w:r>
                          </w:p>
                          <w:p w14:paraId="38F99F32" w14:textId="77777777" w:rsidR="00BA23CB" w:rsidRDefault="00BA23C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2D7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55pt;margin-top:4.05pt;width:472.5pt;height:7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" strokeweight="2pt">
                <v:stroke linestyle="thinThin"/>
                <v:textbox>
                  <w:txbxContent>
                    <w:p w14:paraId="4668F816" w14:textId="39484C29" w:rsidR="00BA23CB" w:rsidRDefault="007459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これらは検査室内に持ち込めません。</w:t>
                      </w:r>
                    </w:p>
                    <w:p w14:paraId="44022E79" w14:textId="77777777" w:rsidR="00BA23CB" w:rsidRDefault="0074598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●装身具（ヘアピン・ネックレス・イヤリング・指輪・ブラジャー・カラーコンタクト・かつら等）</w:t>
                      </w:r>
                    </w:p>
                    <w:p w14:paraId="22BDA091" w14:textId="2ED2364B" w:rsidR="00BA23CB" w:rsidRDefault="0074598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●眼鏡　●入れ歯（</w:t>
                      </w:r>
                      <w:bookmarkStart w:id="3" w:name="_Hlk82423021"/>
                      <w:r w:rsidR="00F766EA" w:rsidRPr="004E5C08">
                        <w:rPr>
                          <w:sz w:val="20"/>
                        </w:rPr>
                        <w:t>※</w:t>
                      </w:r>
                      <w:bookmarkEnd w:id="3"/>
                      <w:r w:rsidRPr="004E5C08">
                        <w:rPr>
                          <w:rFonts w:hint="eastAsia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●義足・義手　●補聴器　●磁性治療品（エレキバン等）　</w:t>
                      </w:r>
                    </w:p>
                    <w:p w14:paraId="5FC58E86" w14:textId="27EBE2E6" w:rsidR="00BA23CB" w:rsidRDefault="0074598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●時計　●携帯電話　●カード類　●使い捨てカイロ</w:t>
                      </w:r>
                      <w:r w:rsidR="005A2C76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●湿布薬　●鍼灸の針</w:t>
                      </w:r>
                      <w:r w:rsidR="00ED5237">
                        <w:rPr>
                          <w:rFonts w:hint="eastAsia"/>
                          <w:sz w:val="20"/>
                        </w:rPr>
                        <w:t xml:space="preserve">　●駐車券</w:t>
                      </w:r>
                    </w:p>
                    <w:p w14:paraId="38F99F32" w14:textId="77777777" w:rsidR="00BA23CB" w:rsidRDefault="00BA23C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A123C6" w14:textId="77777777" w:rsidR="00BA23CB" w:rsidRDefault="00BA23CB">
      <w:pPr>
        <w:ind w:leftChars="190" w:left="599" w:hangingChars="100" w:hanging="200"/>
        <w:rPr>
          <w:sz w:val="20"/>
        </w:rPr>
      </w:pPr>
    </w:p>
    <w:p w14:paraId="0DE61F66" w14:textId="77777777" w:rsidR="00BA23CB" w:rsidRDefault="00BA23CB">
      <w:pPr>
        <w:rPr>
          <w:sz w:val="20"/>
        </w:rPr>
      </w:pPr>
    </w:p>
    <w:p w14:paraId="504F55EF" w14:textId="77777777" w:rsidR="00BA23CB" w:rsidRDefault="00BA23CB">
      <w:pPr>
        <w:ind w:left="200" w:hangingChars="100" w:hanging="200"/>
        <w:rPr>
          <w:sz w:val="20"/>
        </w:rPr>
      </w:pPr>
    </w:p>
    <w:p w14:paraId="6B217DB1" w14:textId="77777777" w:rsidR="001D7827" w:rsidRDefault="001D7827" w:rsidP="009D41DF">
      <w:pPr>
        <w:pStyle w:val="a4"/>
        <w:ind w:leftChars="0" w:firstLineChars="0"/>
        <w:rPr>
          <w:sz w:val="22"/>
          <w:szCs w:val="22"/>
        </w:rPr>
      </w:pPr>
    </w:p>
    <w:p w14:paraId="4533B23D" w14:textId="7622A167" w:rsidR="00D21CC1" w:rsidRDefault="00F766EA" w:rsidP="00FB1EC0">
      <w:pPr>
        <w:pStyle w:val="a4"/>
        <w:spacing w:before="60"/>
        <w:ind w:leftChars="0" w:firstLineChars="0"/>
        <w:rPr>
          <w:sz w:val="22"/>
          <w:szCs w:val="22"/>
        </w:rPr>
      </w:pPr>
      <w:bookmarkStart w:id="4" w:name="_Hlk84505922"/>
      <w:r w:rsidRPr="00FF1B46">
        <w:rPr>
          <w:rFonts w:hint="eastAsia"/>
          <w:sz w:val="22"/>
          <w:szCs w:val="22"/>
        </w:rPr>
        <w:t>※</w:t>
      </w:r>
      <w:r w:rsidRPr="004E5C08">
        <w:rPr>
          <w:rFonts w:hint="eastAsia"/>
          <w:sz w:val="22"/>
          <w:szCs w:val="22"/>
          <w:u w:val="single"/>
        </w:rPr>
        <w:t>磁石式</w:t>
      </w:r>
      <w:r w:rsidR="007B2A50" w:rsidRPr="004E5C08">
        <w:rPr>
          <w:rFonts w:hint="eastAsia"/>
          <w:sz w:val="22"/>
          <w:szCs w:val="22"/>
        </w:rPr>
        <w:t>の</w:t>
      </w:r>
      <w:r w:rsidRPr="004E5C08">
        <w:rPr>
          <w:rFonts w:hint="eastAsia"/>
          <w:sz w:val="22"/>
          <w:szCs w:val="22"/>
        </w:rPr>
        <w:t>入れ歯</w:t>
      </w:r>
      <w:r w:rsidR="00FB1EC0" w:rsidRPr="004E5C08">
        <w:rPr>
          <w:rFonts w:hint="eastAsia"/>
          <w:sz w:val="22"/>
          <w:szCs w:val="22"/>
        </w:rPr>
        <w:t>も</w:t>
      </w:r>
      <w:r w:rsidR="007B2A50" w:rsidRPr="004E5C08">
        <w:rPr>
          <w:rFonts w:hint="eastAsia"/>
          <w:sz w:val="22"/>
          <w:szCs w:val="22"/>
        </w:rPr>
        <w:t>、検査時には</w:t>
      </w:r>
      <w:r w:rsidRPr="004E5C08">
        <w:rPr>
          <w:rFonts w:hint="eastAsia"/>
          <w:sz w:val="22"/>
          <w:szCs w:val="22"/>
        </w:rPr>
        <w:t>必ず外して</w:t>
      </w:r>
      <w:r w:rsidR="007B2A50" w:rsidRPr="004E5C08">
        <w:rPr>
          <w:rFonts w:hint="eastAsia"/>
          <w:sz w:val="22"/>
          <w:szCs w:val="22"/>
        </w:rPr>
        <w:t>ください</w:t>
      </w:r>
      <w:r w:rsidRPr="004E5C08">
        <w:rPr>
          <w:rFonts w:hint="eastAsia"/>
          <w:sz w:val="22"/>
          <w:szCs w:val="22"/>
        </w:rPr>
        <w:t>。</w:t>
      </w:r>
      <w:r w:rsidR="007B2A50" w:rsidRPr="004E5C08">
        <w:rPr>
          <w:rFonts w:hint="eastAsia"/>
          <w:sz w:val="22"/>
          <w:szCs w:val="22"/>
        </w:rPr>
        <w:t>ただし</w:t>
      </w:r>
      <w:r w:rsidRPr="004E5C08">
        <w:rPr>
          <w:rFonts w:hint="eastAsia"/>
          <w:sz w:val="22"/>
          <w:szCs w:val="22"/>
        </w:rPr>
        <w:t>、</w:t>
      </w:r>
      <w:r w:rsidR="00E6733B" w:rsidRPr="004E5C08">
        <w:rPr>
          <w:rFonts w:hint="eastAsia"/>
          <w:sz w:val="22"/>
          <w:szCs w:val="22"/>
        </w:rPr>
        <w:t>土台の</w:t>
      </w:r>
      <w:r w:rsidRPr="004E5C08">
        <w:rPr>
          <w:rFonts w:hint="eastAsia"/>
          <w:sz w:val="22"/>
          <w:szCs w:val="22"/>
        </w:rPr>
        <w:t>キーパー</w:t>
      </w:r>
      <w:r w:rsidR="00E6733B" w:rsidRPr="004E5C08">
        <w:rPr>
          <w:rFonts w:hint="eastAsia"/>
          <w:sz w:val="22"/>
          <w:szCs w:val="22"/>
        </w:rPr>
        <w:t>は残りますので</w:t>
      </w:r>
      <w:r w:rsidR="00FB1EC0" w:rsidRPr="004E5C08">
        <w:rPr>
          <w:rFonts w:hint="eastAsia"/>
          <w:sz w:val="22"/>
          <w:szCs w:val="22"/>
        </w:rPr>
        <w:t>、</w:t>
      </w:r>
      <w:r w:rsidRPr="004E5C08">
        <w:rPr>
          <w:rFonts w:hint="eastAsia"/>
          <w:sz w:val="22"/>
          <w:szCs w:val="22"/>
        </w:rPr>
        <w:t>吸着力</w:t>
      </w:r>
      <w:r w:rsidR="00FB1EC0" w:rsidRPr="004E5C08">
        <w:rPr>
          <w:rFonts w:hint="eastAsia"/>
          <w:sz w:val="22"/>
          <w:szCs w:val="22"/>
        </w:rPr>
        <w:t>の</w:t>
      </w:r>
      <w:r w:rsidRPr="004E5C08">
        <w:rPr>
          <w:rFonts w:hint="eastAsia"/>
          <w:sz w:val="22"/>
          <w:szCs w:val="22"/>
        </w:rPr>
        <w:t>低下、</w:t>
      </w:r>
      <w:r w:rsidRPr="00FF1B46">
        <w:rPr>
          <w:rFonts w:hint="eastAsia"/>
          <w:sz w:val="22"/>
          <w:szCs w:val="22"/>
        </w:rPr>
        <w:t>脱落の可能性</w:t>
      </w:r>
      <w:r w:rsidR="00E6733B">
        <w:rPr>
          <w:rFonts w:hint="eastAsia"/>
          <w:sz w:val="22"/>
          <w:szCs w:val="22"/>
        </w:rPr>
        <w:t>が</w:t>
      </w:r>
      <w:r w:rsidRPr="00FF1B46">
        <w:rPr>
          <w:rFonts w:hint="eastAsia"/>
          <w:sz w:val="22"/>
          <w:szCs w:val="22"/>
        </w:rPr>
        <w:t>あります。</w:t>
      </w:r>
    </w:p>
    <w:bookmarkEnd w:id="4"/>
    <w:p w14:paraId="1C1F72EE" w14:textId="28A8DF04" w:rsidR="00E6733B" w:rsidRDefault="00E6733B" w:rsidP="009D41DF">
      <w:pPr>
        <w:pStyle w:val="a4"/>
        <w:ind w:leftChars="0" w:firstLineChars="0"/>
        <w:rPr>
          <w:sz w:val="22"/>
          <w:szCs w:val="22"/>
        </w:rPr>
      </w:pPr>
    </w:p>
    <w:p w14:paraId="0AA961F6" w14:textId="77777777" w:rsidR="002169E9" w:rsidRDefault="002169E9" w:rsidP="009D41DF">
      <w:pPr>
        <w:pStyle w:val="a4"/>
        <w:ind w:leftChars="0" w:firstLineChars="0"/>
        <w:rPr>
          <w:sz w:val="22"/>
          <w:szCs w:val="22"/>
        </w:rPr>
      </w:pPr>
    </w:p>
    <w:p w14:paraId="25E0377F" w14:textId="7D2E82CC" w:rsidR="00B95921" w:rsidRPr="00B16B53" w:rsidRDefault="00D21CC1" w:rsidP="000F6910">
      <w:pPr>
        <w:pStyle w:val="a4"/>
        <w:ind w:leftChars="0" w:left="0" w:firstLineChars="0" w:firstLine="0"/>
        <w:rPr>
          <w:b/>
          <w:sz w:val="24"/>
        </w:rPr>
      </w:pPr>
      <w:r w:rsidRPr="00B16B53">
        <w:rPr>
          <w:rFonts w:hint="eastAsia"/>
          <w:b/>
          <w:sz w:val="24"/>
        </w:rPr>
        <w:t>５．</w:t>
      </w:r>
      <w:r w:rsidR="001D7827" w:rsidRPr="00B16B53">
        <w:rPr>
          <w:rFonts w:hint="eastAsia"/>
          <w:b/>
          <w:sz w:val="24"/>
        </w:rPr>
        <w:t>検査の</w:t>
      </w:r>
      <w:r w:rsidR="00402693" w:rsidRPr="00B16B53">
        <w:rPr>
          <w:rFonts w:hint="eastAsia"/>
          <w:b/>
          <w:sz w:val="24"/>
        </w:rPr>
        <w:t>予約</w:t>
      </w:r>
      <w:r w:rsidR="001D7827" w:rsidRPr="00B16B53">
        <w:rPr>
          <w:rFonts w:hint="eastAsia"/>
          <w:b/>
          <w:sz w:val="24"/>
        </w:rPr>
        <w:t>や</w:t>
      </w:r>
      <w:r w:rsidR="00402693" w:rsidRPr="00B16B53">
        <w:rPr>
          <w:rFonts w:hint="eastAsia"/>
          <w:b/>
          <w:sz w:val="24"/>
        </w:rPr>
        <w:t>中止</w:t>
      </w:r>
      <w:r w:rsidRPr="00B16B53">
        <w:rPr>
          <w:rFonts w:hint="eastAsia"/>
          <w:b/>
          <w:sz w:val="24"/>
        </w:rPr>
        <w:t>について</w:t>
      </w:r>
    </w:p>
    <w:p w14:paraId="412F8C2C" w14:textId="1C2FE6BC" w:rsidR="00D21CC1" w:rsidRPr="00CE1485" w:rsidRDefault="00402693" w:rsidP="00D21CC1">
      <w:pPr>
        <w:ind w:leftChars="100" w:left="430" w:hangingChars="100" w:hanging="220"/>
        <w:rPr>
          <w:rFonts w:ascii="ＭＳ 明朝" w:hAnsi="ＭＳ 明朝"/>
          <w:bCs/>
          <w:sz w:val="22"/>
          <w:szCs w:val="22"/>
        </w:rPr>
      </w:pPr>
      <w:r w:rsidRPr="00B16B53">
        <w:rPr>
          <w:rFonts w:hint="eastAsia"/>
          <w:sz w:val="22"/>
          <w:szCs w:val="22"/>
        </w:rPr>
        <w:t>１</w:t>
      </w:r>
      <w:r w:rsidR="00D21CC1" w:rsidRPr="00B16B53">
        <w:rPr>
          <w:rFonts w:hint="eastAsia"/>
          <w:sz w:val="22"/>
          <w:szCs w:val="22"/>
        </w:rPr>
        <w:t>）</w:t>
      </w:r>
      <w:r w:rsidR="00D21CC1" w:rsidRPr="00B16B53">
        <w:rPr>
          <w:bCs/>
          <w:sz w:val="22"/>
          <w:szCs w:val="22"/>
        </w:rPr>
        <w:t>MRI</w:t>
      </w:r>
      <w:r w:rsidR="00D21CC1" w:rsidRPr="00B16B53">
        <w:rPr>
          <w:rFonts w:hint="eastAsia"/>
          <w:bCs/>
          <w:sz w:val="22"/>
          <w:szCs w:val="22"/>
        </w:rPr>
        <w:t>検査は予約制で行っております。予約時間に遅れて来られますと検査が行えない場合が</w:t>
      </w:r>
      <w:r w:rsidR="001B1608">
        <w:rPr>
          <w:rFonts w:hint="eastAsia"/>
          <w:bCs/>
          <w:sz w:val="22"/>
          <w:szCs w:val="22"/>
        </w:rPr>
        <w:t>あり</w:t>
      </w:r>
      <w:r w:rsidR="00D21CC1" w:rsidRPr="00B16B53">
        <w:rPr>
          <w:rFonts w:hint="eastAsia"/>
          <w:bCs/>
          <w:sz w:val="22"/>
          <w:szCs w:val="22"/>
        </w:rPr>
        <w:t>ます。</w:t>
      </w:r>
      <w:r w:rsidR="00D21CC1" w:rsidRPr="00CE1485">
        <w:rPr>
          <w:rFonts w:hint="eastAsia"/>
          <w:bCs/>
          <w:sz w:val="22"/>
          <w:szCs w:val="22"/>
        </w:rPr>
        <w:t>また、他の予約の患者様にご迷惑となりますのでご注意ください。</w:t>
      </w:r>
    </w:p>
    <w:p w14:paraId="2F31066A" w14:textId="13991D63" w:rsidR="00D21CC1" w:rsidRPr="00FF1B46" w:rsidRDefault="00402693" w:rsidP="00410104">
      <w:pPr>
        <w:pStyle w:val="a4"/>
        <w:tabs>
          <w:tab w:val="clear" w:pos="360"/>
        </w:tabs>
        <w:ind w:leftChars="100" w:left="43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D21CC1">
        <w:rPr>
          <w:rFonts w:hint="eastAsia"/>
          <w:sz w:val="22"/>
          <w:szCs w:val="22"/>
        </w:rPr>
        <w:t>）</w:t>
      </w:r>
      <w:r w:rsidR="00D21CC1" w:rsidRPr="00FF1B46">
        <w:rPr>
          <w:rFonts w:hint="eastAsia"/>
          <w:sz w:val="22"/>
          <w:szCs w:val="22"/>
        </w:rPr>
        <w:t>前の患者様の検査内容により、検査開始時間が遅くなる場合がありますので、予めご了承</w:t>
      </w:r>
      <w:r w:rsidR="00B16B53">
        <w:rPr>
          <w:rFonts w:hint="eastAsia"/>
          <w:sz w:val="22"/>
          <w:szCs w:val="22"/>
        </w:rPr>
        <w:t>くだ</w:t>
      </w:r>
      <w:r w:rsidR="00D21CC1" w:rsidRPr="00FF1B46">
        <w:rPr>
          <w:rFonts w:hint="eastAsia"/>
          <w:sz w:val="22"/>
          <w:szCs w:val="22"/>
        </w:rPr>
        <w:t>さい。</w:t>
      </w:r>
    </w:p>
    <w:p w14:paraId="06CFCBEE" w14:textId="7409282B" w:rsidR="00D21CC1" w:rsidRDefault="00402693" w:rsidP="001D7827">
      <w:pPr>
        <w:pStyle w:val="a4"/>
        <w:tabs>
          <w:tab w:val="clear" w:pos="360"/>
        </w:tabs>
        <w:ind w:leftChars="100" w:left="43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D21CC1" w:rsidRPr="00FF1B46">
        <w:rPr>
          <w:rFonts w:hint="eastAsia"/>
          <w:sz w:val="22"/>
          <w:szCs w:val="22"/>
        </w:rPr>
        <w:t>）検査当日やむを得ない理由で来院できない場合は、受診</w:t>
      </w:r>
      <w:r w:rsidR="00D21CC1" w:rsidRPr="00CE1485">
        <w:rPr>
          <w:rFonts w:hint="eastAsia"/>
          <w:sz w:val="22"/>
          <w:szCs w:val="22"/>
        </w:rPr>
        <w:t>科外来へ</w:t>
      </w:r>
      <w:r w:rsidR="001D7827" w:rsidRPr="00CE1485">
        <w:rPr>
          <w:rFonts w:hint="eastAsia"/>
          <w:sz w:val="22"/>
          <w:szCs w:val="22"/>
        </w:rPr>
        <w:t>キャンセルの</w:t>
      </w:r>
      <w:r w:rsidR="00D21CC1" w:rsidRPr="00FF1B46">
        <w:rPr>
          <w:rFonts w:hint="eastAsia"/>
          <w:sz w:val="22"/>
          <w:szCs w:val="22"/>
        </w:rPr>
        <w:t>連絡</w:t>
      </w:r>
      <w:r w:rsidR="001D7827">
        <w:rPr>
          <w:rFonts w:hint="eastAsia"/>
          <w:sz w:val="22"/>
          <w:szCs w:val="22"/>
        </w:rPr>
        <w:t>をしてください。</w:t>
      </w:r>
    </w:p>
    <w:p w14:paraId="41C7F983" w14:textId="5BACD917" w:rsidR="00D1003B" w:rsidRDefault="00402693" w:rsidP="009D41DF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  <w:szCs w:val="22"/>
        </w:rPr>
        <w:t>４</w:t>
      </w:r>
      <w:r w:rsidR="009D41DF">
        <w:rPr>
          <w:rFonts w:hint="eastAsia"/>
          <w:sz w:val="22"/>
          <w:szCs w:val="22"/>
        </w:rPr>
        <w:t>）</w:t>
      </w:r>
      <w:r w:rsidR="00D1003B">
        <w:rPr>
          <w:rFonts w:hint="eastAsia"/>
          <w:sz w:val="22"/>
        </w:rPr>
        <w:t>問診票で『有』がある方は、検査が行えない場合があります。検査の予約時に</w:t>
      </w:r>
      <w:r w:rsidR="009D41DF">
        <w:rPr>
          <w:rFonts w:hint="eastAsia"/>
          <w:sz w:val="22"/>
        </w:rPr>
        <w:t>申し</w:t>
      </w:r>
      <w:r w:rsidR="0055283D">
        <w:rPr>
          <w:rFonts w:hint="eastAsia"/>
          <w:sz w:val="22"/>
        </w:rPr>
        <w:t>出て</w:t>
      </w:r>
      <w:r w:rsidR="00D1003B">
        <w:rPr>
          <w:rFonts w:hint="eastAsia"/>
          <w:sz w:val="22"/>
        </w:rPr>
        <w:t>ください。検査時に『有』が分かった場合は、検査を中止する場合があります。</w:t>
      </w:r>
    </w:p>
    <w:p w14:paraId="2FBBF407" w14:textId="1713295F" w:rsidR="00D1003B" w:rsidRDefault="00D1003B" w:rsidP="00777D57">
      <w:pPr>
        <w:rPr>
          <w:sz w:val="22"/>
        </w:rPr>
      </w:pPr>
    </w:p>
    <w:p w14:paraId="36EF3F32" w14:textId="5878753E" w:rsidR="00B95921" w:rsidRPr="00D1003B" w:rsidRDefault="0074598F" w:rsidP="00B95921">
      <w:pPr>
        <w:pStyle w:val="af2"/>
        <w:numPr>
          <w:ilvl w:val="0"/>
          <w:numId w:val="11"/>
        </w:numPr>
        <w:ind w:leftChars="0"/>
        <w:rPr>
          <w:bCs/>
        </w:rPr>
      </w:pPr>
      <w:r w:rsidRPr="00D1003B">
        <w:rPr>
          <w:rFonts w:hint="eastAsia"/>
          <w:bCs/>
        </w:rPr>
        <w:t>問</w:t>
      </w:r>
      <w:r w:rsidRPr="00CE1485">
        <w:rPr>
          <w:rFonts w:hint="eastAsia"/>
          <w:bCs/>
        </w:rPr>
        <w:t>診</w:t>
      </w:r>
      <w:r w:rsidR="006D1A16" w:rsidRPr="00CE1485">
        <w:rPr>
          <w:rFonts w:hint="eastAsia"/>
          <w:bCs/>
        </w:rPr>
        <w:t>票</w:t>
      </w:r>
      <w:r w:rsidRPr="00CE1485">
        <w:rPr>
          <w:rFonts w:hint="eastAsia"/>
          <w:bCs/>
        </w:rPr>
        <w:t>をご</w:t>
      </w:r>
      <w:r w:rsidRPr="00D1003B">
        <w:rPr>
          <w:rFonts w:hint="eastAsia"/>
          <w:bCs/>
        </w:rPr>
        <w:t>確認のうえ、ご記入・ご署名</w:t>
      </w:r>
      <w:r w:rsidR="00402693">
        <w:rPr>
          <w:rFonts w:hint="eastAsia"/>
          <w:bCs/>
        </w:rPr>
        <w:t>が</w:t>
      </w:r>
      <w:r w:rsidRPr="00D1003B">
        <w:rPr>
          <w:rFonts w:hint="eastAsia"/>
          <w:bCs/>
        </w:rPr>
        <w:t>ないと検査は行えませんのでご注意</w:t>
      </w:r>
      <w:r w:rsidR="001A10D1">
        <w:rPr>
          <w:rFonts w:hint="eastAsia"/>
          <w:bCs/>
        </w:rPr>
        <w:t>くだ</w:t>
      </w:r>
      <w:r w:rsidRPr="00D1003B">
        <w:rPr>
          <w:rFonts w:hint="eastAsia"/>
          <w:bCs/>
        </w:rPr>
        <w:t>さい。</w:t>
      </w:r>
    </w:p>
    <w:p w14:paraId="605D2F4A" w14:textId="5F2D2B76" w:rsidR="006749A5" w:rsidRPr="006749A5" w:rsidRDefault="006749A5" w:rsidP="006749A5">
      <w:pPr>
        <w:pStyle w:val="af2"/>
        <w:ind w:leftChars="0" w:left="420" w:firstLineChars="1000" w:firstLine="2200"/>
        <w:rPr>
          <w:rFonts w:ascii="ＭＳ 明朝" w:eastAsia="ＭＳ 明朝" w:hAnsi="ＭＳ 明朝"/>
          <w:u w:val="single"/>
        </w:rPr>
      </w:pPr>
      <w:r w:rsidRPr="006749A5">
        <w:rPr>
          <w:rFonts w:ascii="ＭＳ 明朝" w:eastAsia="ＭＳ 明朝" w:hAnsi="ＭＳ 明朝" w:hint="eastAsia"/>
          <w:u w:val="single"/>
        </w:rPr>
        <w:t xml:space="preserve">説明日時　</w:t>
      </w:r>
      <w:r w:rsidR="00775A2D">
        <w:rPr>
          <w:rFonts w:ascii="ＭＳ 明朝" w:eastAsia="ＭＳ 明朝" w:hAnsi="ＭＳ 明朝" w:hint="eastAsia"/>
          <w:u w:val="single"/>
        </w:rPr>
        <w:t>令和　　　　　年　　　　　月　　　　　日</w:t>
      </w:r>
    </w:p>
    <w:p w14:paraId="3B7961BA" w14:textId="72E7DD43" w:rsidR="006749A5" w:rsidRDefault="006749A5" w:rsidP="006749A5">
      <w:pPr>
        <w:pStyle w:val="af2"/>
        <w:widowControl w:val="0"/>
        <w:spacing w:after="0" w:line="240" w:lineRule="auto"/>
        <w:ind w:leftChars="0" w:left="420"/>
        <w:jc w:val="both"/>
        <w:rPr>
          <w:rFonts w:ascii="ＭＳ 明朝" w:eastAsia="ＭＳ 明朝" w:hAnsi="ＭＳ 明朝"/>
        </w:rPr>
      </w:pPr>
      <w:r w:rsidRPr="006749A5">
        <w:rPr>
          <w:rFonts w:ascii="ＭＳ 明朝" w:eastAsia="ＭＳ 明朝" w:hAnsi="ＭＳ 明朝" w:hint="eastAsia"/>
        </w:rPr>
        <w:t>ご不明な点やご心配なことがありましたら、</w:t>
      </w:r>
      <w:r w:rsidR="00402693">
        <w:rPr>
          <w:rFonts w:hint="eastAsia"/>
        </w:rPr>
        <w:t>主治医、検査担当医、</w:t>
      </w:r>
      <w:r w:rsidRPr="00B95921">
        <w:rPr>
          <w:rFonts w:hint="eastAsia"/>
        </w:rPr>
        <w:t>放射線技師</w:t>
      </w:r>
      <w:r w:rsidR="00402693">
        <w:rPr>
          <w:rFonts w:hint="eastAsia"/>
        </w:rPr>
        <w:t>等</w:t>
      </w:r>
      <w:r w:rsidRPr="00B95921">
        <w:rPr>
          <w:rFonts w:hint="eastAsia"/>
        </w:rPr>
        <w:t>にお申し出</w:t>
      </w:r>
      <w:r w:rsidR="00B16B53">
        <w:rPr>
          <w:rFonts w:hint="eastAsia"/>
        </w:rPr>
        <w:t>くだ</w:t>
      </w:r>
      <w:r w:rsidRPr="00B95921">
        <w:rPr>
          <w:rFonts w:hint="eastAsia"/>
        </w:rPr>
        <w:t>さい。</w:t>
      </w:r>
    </w:p>
    <w:p w14:paraId="71EC0D29" w14:textId="7F9254AE" w:rsidR="006749A5" w:rsidRPr="006749A5" w:rsidRDefault="006749A5" w:rsidP="006749A5">
      <w:pPr>
        <w:rPr>
          <w:rFonts w:ascii="ＭＳ 明朝" w:hAnsi="ＭＳ 明朝"/>
        </w:rPr>
      </w:pPr>
    </w:p>
    <w:p w14:paraId="27D69493" w14:textId="670079A7" w:rsidR="001352E9" w:rsidRDefault="006749A5" w:rsidP="006749A5">
      <w:pPr>
        <w:ind w:leftChars="200" w:left="1300" w:hangingChars="400" w:hanging="880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r w:rsidRPr="006749A5">
        <w:rPr>
          <w:rFonts w:ascii="ＭＳ 明朝" w:hAnsi="ＭＳ 明朝" w:hint="eastAsia"/>
          <w:sz w:val="22"/>
          <w:szCs w:val="22"/>
          <w:lang w:eastAsia="zh-CN"/>
        </w:rPr>
        <w:t xml:space="preserve">連絡先　</w:t>
      </w:r>
      <w:r w:rsidR="00775A2D">
        <w:rPr>
          <w:rFonts w:ascii="ＭＳ 明朝" w:hAnsi="ＭＳ 明朝" w:hint="eastAsia"/>
          <w:sz w:val="22"/>
          <w:szCs w:val="22"/>
          <w:lang w:eastAsia="zh-CN"/>
        </w:rPr>
        <w:t>医療機関</w:t>
      </w:r>
      <w:r w:rsidR="00775A2D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</w:t>
      </w:r>
    </w:p>
    <w:p w14:paraId="1847EA57" w14:textId="77777777" w:rsidR="00775A2D" w:rsidRPr="00775A2D" w:rsidRDefault="00775A2D" w:rsidP="006749A5">
      <w:pPr>
        <w:ind w:leftChars="200" w:left="1300" w:hangingChars="400" w:hanging="880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</w:p>
    <w:p w14:paraId="1C5A5393" w14:textId="0B749186" w:rsidR="00B95921" w:rsidRPr="00775A2D" w:rsidRDefault="006749A5" w:rsidP="00775A2D">
      <w:pPr>
        <w:ind w:firstLineChars="600" w:firstLine="1320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r w:rsidRPr="006749A5">
        <w:rPr>
          <w:rFonts w:ascii="ＭＳ 明朝" w:hAnsi="ＭＳ 明朝" w:hint="eastAsia"/>
          <w:sz w:val="22"/>
          <w:szCs w:val="22"/>
          <w:lang w:eastAsia="zh-CN"/>
        </w:rPr>
        <w:t>説明医師</w:t>
      </w:r>
      <w:r w:rsidR="00775A2D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</w:t>
      </w:r>
    </w:p>
    <w:p w14:paraId="5E43387D" w14:textId="0CD92F2D" w:rsidR="00B657E4" w:rsidRDefault="00B657E4">
      <w:pPr>
        <w:widowControl/>
        <w:jc w:val="lef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br w:type="page"/>
      </w:r>
    </w:p>
    <w:p w14:paraId="02F37B89" w14:textId="77777777" w:rsidR="00B657E4" w:rsidRDefault="00B657E4" w:rsidP="00B657E4">
      <w:pPr>
        <w:ind w:firstLineChars="1000" w:firstLine="2200"/>
        <w:jc w:val="left"/>
        <w:rPr>
          <w:bCs/>
          <w:sz w:val="22"/>
          <w:szCs w:val="22"/>
          <w:lang w:eastAsia="zh-CN"/>
        </w:rPr>
      </w:pPr>
    </w:p>
    <w:tbl>
      <w:tblPr>
        <w:tblStyle w:val="af1"/>
        <w:tblpPr w:leftFromText="142" w:rightFromText="142" w:vertAnchor="text" w:horzAnchor="margin" w:tblpXSpec="right" w:tblpY="-391"/>
        <w:tblW w:w="0" w:type="auto"/>
        <w:tblLook w:val="04A0" w:firstRow="1" w:lastRow="0" w:firstColumn="1" w:lastColumn="0" w:noHBand="0" w:noVBand="1"/>
      </w:tblPr>
      <w:tblGrid>
        <w:gridCol w:w="1027"/>
        <w:gridCol w:w="1464"/>
        <w:gridCol w:w="1726"/>
      </w:tblGrid>
      <w:tr w:rsidR="00B657E4" w14:paraId="407ACF4E" w14:textId="77777777" w:rsidTr="00CA6C8A">
        <w:trPr>
          <w:trHeight w:val="38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AA1" w14:textId="77777777" w:rsidR="00B657E4" w:rsidRDefault="00B657E4" w:rsidP="00B657E4">
            <w:pPr>
              <w:ind w:left="190" w:hangingChars="100" w:hanging="190"/>
              <w:jc w:val="center"/>
              <w:rPr>
                <w:rStyle w:val="text121"/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Style w:val="text121"/>
                <w:rFonts w:ascii="ＭＳ Ｐ明朝" w:eastAsia="ＭＳ Ｐ明朝" w:hAnsi="ＭＳ Ｐ明朝" w:hint="eastAsia"/>
                <w:sz w:val="16"/>
                <w:szCs w:val="16"/>
              </w:rPr>
              <w:t>検査日時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9C8" w14:textId="1C233ADB" w:rsidR="00B657E4" w:rsidRDefault="00B657E4" w:rsidP="00B657E4">
            <w:pPr>
              <w:rPr>
                <w:rStyle w:val="text121"/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FCF" w14:textId="3475895B" w:rsidR="00B657E4" w:rsidRDefault="00B657E4" w:rsidP="00B657E4">
            <w:pPr>
              <w:rPr>
                <w:rStyle w:val="text121"/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6FA7E907" w14:textId="77777777" w:rsidR="00B657E4" w:rsidRPr="00B95921" w:rsidRDefault="00B657E4" w:rsidP="00B657E4">
      <w:pPr>
        <w:ind w:left="840" w:right="1124" w:firstLine="175"/>
        <w:jc w:val="center"/>
        <w:rPr>
          <w:sz w:val="18"/>
          <w:szCs w:val="18"/>
        </w:rPr>
      </w:pPr>
      <w:r>
        <w:rPr>
          <w:rFonts w:hint="eastAsia"/>
          <w:b/>
          <w:sz w:val="28"/>
          <w:szCs w:val="28"/>
        </w:rPr>
        <w:t>ＭＲＩ検査に関する問診票</w:t>
      </w:r>
    </w:p>
    <w:p w14:paraId="17A3A90E" w14:textId="77777777" w:rsidR="00B657E4" w:rsidRPr="00B95921" w:rsidRDefault="00B657E4" w:rsidP="00B657E4">
      <w:pPr>
        <w:ind w:leftChars="-35" w:left="1015" w:hangingChars="518" w:hanging="1088"/>
        <w:jc w:val="left"/>
        <w:rPr>
          <w:szCs w:val="21"/>
        </w:rPr>
      </w:pPr>
      <w:r w:rsidRPr="00B95921">
        <w:rPr>
          <w:rFonts w:hint="eastAsia"/>
          <w:szCs w:val="21"/>
        </w:rPr>
        <w:t>◎</w:t>
      </w:r>
      <w:r w:rsidRPr="00B95921">
        <w:rPr>
          <w:rFonts w:hint="eastAsia"/>
          <w:szCs w:val="21"/>
        </w:rPr>
        <w:t>MRI</w:t>
      </w:r>
      <w:r w:rsidRPr="00B95921">
        <w:rPr>
          <w:rFonts w:hint="eastAsia"/>
          <w:szCs w:val="21"/>
        </w:rPr>
        <w:t>検査</w:t>
      </w:r>
      <w:r w:rsidRPr="00CE1485">
        <w:rPr>
          <w:rFonts w:hint="eastAsia"/>
          <w:szCs w:val="21"/>
        </w:rPr>
        <w:t>を安全に行</w:t>
      </w:r>
      <w:r w:rsidRPr="00B95921">
        <w:rPr>
          <w:rFonts w:hint="eastAsia"/>
          <w:szCs w:val="21"/>
        </w:rPr>
        <w:t>うために、以下についてチェックしてください。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2"/>
        <w:gridCol w:w="1748"/>
      </w:tblGrid>
      <w:tr w:rsidR="00B657E4" w14:paraId="49F3C6E3" w14:textId="77777777" w:rsidTr="006020EC">
        <w:trPr>
          <w:trHeight w:val="567"/>
        </w:trPr>
        <w:tc>
          <w:tcPr>
            <w:tcW w:w="7488" w:type="dxa"/>
            <w:vAlign w:val="center"/>
          </w:tcPr>
          <w:p w14:paraId="7C994D22" w14:textId="77777777" w:rsidR="00B657E4" w:rsidRDefault="00B657E4" w:rsidP="006020EC">
            <w:pPr>
              <w:ind w:left="1100" w:hangingChars="500" w:hanging="1100"/>
              <w:rPr>
                <w:sz w:val="22"/>
              </w:rPr>
            </w:pPr>
            <w:r>
              <w:rPr>
                <w:rFonts w:hint="eastAsia"/>
                <w:sz w:val="22"/>
              </w:rPr>
              <w:t>金属製医療器具</w:t>
            </w:r>
          </w:p>
          <w:p w14:paraId="20310365" w14:textId="77777777" w:rsidR="00B657E4" w:rsidRDefault="00B657E4" w:rsidP="006020EC">
            <w:pPr>
              <w:ind w:left="1100" w:hangingChars="500" w:hanging="110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18"/>
                <w:szCs w:val="18"/>
              </w:rPr>
              <w:t>心臓ペースメーカー</w:t>
            </w:r>
            <w:r w:rsidRPr="00120C9A">
              <w:rPr>
                <w:rFonts w:hint="eastAsia"/>
                <w:sz w:val="18"/>
                <w:szCs w:val="18"/>
              </w:rPr>
              <w:t>・植え込み型除細動器・人工</w:t>
            </w:r>
            <w:r>
              <w:rPr>
                <w:rFonts w:hint="eastAsia"/>
                <w:sz w:val="18"/>
                <w:szCs w:val="18"/>
              </w:rPr>
              <w:t>関節・血管内ステント・塞栓コイル・</w:t>
            </w:r>
          </w:p>
          <w:p w14:paraId="135BFEDA" w14:textId="77777777" w:rsidR="00B657E4" w:rsidRDefault="00B657E4" w:rsidP="006020EC">
            <w:pPr>
              <w:ind w:leftChars="86" w:left="901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インプラント・人工</w:t>
            </w:r>
            <w:r>
              <w:rPr>
                <w:rFonts w:hint="eastAsia"/>
                <w:kern w:val="0"/>
                <w:sz w:val="18"/>
                <w:szCs w:val="18"/>
              </w:rPr>
              <w:t>内耳・脳動脈瘤クリップ・その他：　　　　　　）</w:t>
            </w:r>
            <w:r>
              <w:rPr>
                <w:rFonts w:hint="eastAsia"/>
                <w:sz w:val="18"/>
                <w:szCs w:val="18"/>
              </w:rPr>
              <w:t>があります</w:t>
            </w:r>
          </w:p>
          <w:p w14:paraId="4B4CBDC6" w14:textId="77777777" w:rsidR="00B657E4" w:rsidRDefault="00B657E4" w:rsidP="006020EC">
            <w:pPr>
              <w:ind w:left="1100" w:hangingChars="500" w:hanging="1100"/>
              <w:rPr>
                <w:sz w:val="22"/>
              </w:rPr>
            </w:pPr>
            <w:r>
              <w:rPr>
                <w:rFonts w:hint="eastAsia"/>
                <w:sz w:val="22"/>
              </w:rPr>
              <w:t>処置および術後管理医療器具</w:t>
            </w:r>
          </w:p>
          <w:p w14:paraId="5A1920D5" w14:textId="77777777" w:rsidR="00B657E4" w:rsidRDefault="00B657E4" w:rsidP="006020EC">
            <w:pPr>
              <w:ind w:left="900" w:hangingChars="500" w:hanging="90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（イレウス管チューブ・</w:t>
            </w:r>
            <w:r>
              <w:rPr>
                <w:rFonts w:hint="eastAsia"/>
                <w:kern w:val="0"/>
                <w:sz w:val="18"/>
                <w:szCs w:val="18"/>
              </w:rPr>
              <w:t>J-VAC</w:t>
            </w:r>
            <w:r>
              <w:rPr>
                <w:rFonts w:hint="eastAsia"/>
                <w:kern w:val="0"/>
                <w:sz w:val="18"/>
                <w:szCs w:val="18"/>
              </w:rPr>
              <w:t>サクションリザーバー・他：　　　　　　）があります</w:t>
            </w:r>
          </w:p>
        </w:tc>
        <w:tc>
          <w:tcPr>
            <w:tcW w:w="1798" w:type="dxa"/>
            <w:vAlign w:val="center"/>
          </w:tcPr>
          <w:p w14:paraId="110D654C" w14:textId="77777777" w:rsidR="00B657E4" w:rsidRDefault="00B657E4" w:rsidP="00602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□有　　□無</w:t>
            </w:r>
          </w:p>
        </w:tc>
      </w:tr>
      <w:tr w:rsidR="00B657E4" w14:paraId="799E50C8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2821C7BC" w14:textId="77777777" w:rsidR="00B657E4" w:rsidRDefault="00B657E4" w:rsidP="00602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体内金属（体内残留の銃弾・金属片・他：　　　　　　）があります</w:t>
            </w:r>
          </w:p>
        </w:tc>
        <w:tc>
          <w:tcPr>
            <w:tcW w:w="1798" w:type="dxa"/>
            <w:vAlign w:val="center"/>
          </w:tcPr>
          <w:p w14:paraId="32F845E6" w14:textId="77777777" w:rsidR="00B657E4" w:rsidRDefault="00B657E4" w:rsidP="00602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□有　　□無</w:t>
            </w:r>
          </w:p>
        </w:tc>
      </w:tr>
      <w:tr w:rsidR="00B657E4" w14:paraId="41584FCB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498E0CC1" w14:textId="77777777" w:rsidR="00B657E4" w:rsidRDefault="00B657E4" w:rsidP="00602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刺青・アートメイク・ボディーピアスがあります</w:t>
            </w:r>
          </w:p>
        </w:tc>
        <w:tc>
          <w:tcPr>
            <w:tcW w:w="1798" w:type="dxa"/>
            <w:vAlign w:val="center"/>
          </w:tcPr>
          <w:p w14:paraId="698C2AF1" w14:textId="77777777" w:rsidR="00B657E4" w:rsidRDefault="00B657E4" w:rsidP="00602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□有　　□無</w:t>
            </w:r>
          </w:p>
        </w:tc>
      </w:tr>
      <w:tr w:rsidR="00B657E4" w14:paraId="74CDF0AA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73F9FC54" w14:textId="77777777" w:rsidR="00B657E4" w:rsidRPr="004E5C08" w:rsidRDefault="00B657E4" w:rsidP="00602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入れ歯</w:t>
            </w:r>
            <w:r w:rsidRPr="004E5C08">
              <w:rPr>
                <w:rFonts w:hint="eastAsia"/>
                <w:sz w:val="22"/>
              </w:rPr>
              <w:t>を使用しています</w:t>
            </w:r>
          </w:p>
          <w:p w14:paraId="58521DB2" w14:textId="77777777" w:rsidR="00B657E4" w:rsidRPr="00717D55" w:rsidRDefault="00B657E4" w:rsidP="006020EC">
            <w:pPr>
              <w:ind w:left="180" w:hangingChars="100" w:hanging="180"/>
              <w:rPr>
                <w:sz w:val="18"/>
                <w:szCs w:val="18"/>
              </w:rPr>
            </w:pPr>
            <w:r w:rsidRPr="004E5C08">
              <w:rPr>
                <w:rFonts w:hint="eastAsia"/>
                <w:sz w:val="18"/>
                <w:szCs w:val="18"/>
              </w:rPr>
              <w:t>※磁石式の入れ歯について：検査時は外していただきますが、土台のキーパーは残りますので、吸着力の低下、脱落の可能性があります</w:t>
            </w:r>
          </w:p>
        </w:tc>
        <w:tc>
          <w:tcPr>
            <w:tcW w:w="1798" w:type="dxa"/>
            <w:vAlign w:val="center"/>
          </w:tcPr>
          <w:p w14:paraId="614A272E" w14:textId="77777777" w:rsidR="00B657E4" w:rsidRDefault="00B657E4" w:rsidP="00602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□有　　□無</w:t>
            </w:r>
          </w:p>
        </w:tc>
      </w:tr>
      <w:tr w:rsidR="00B657E4" w14:paraId="5134967D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1B96AB9C" w14:textId="77777777" w:rsidR="00B657E4" w:rsidRDefault="00B657E4" w:rsidP="00602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矯正中の歯があります</w:t>
            </w:r>
          </w:p>
        </w:tc>
        <w:tc>
          <w:tcPr>
            <w:tcW w:w="1798" w:type="dxa"/>
            <w:vAlign w:val="center"/>
          </w:tcPr>
          <w:p w14:paraId="7E425144" w14:textId="77777777" w:rsidR="00B657E4" w:rsidRDefault="00B657E4" w:rsidP="00602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□有　　□無</w:t>
            </w:r>
          </w:p>
        </w:tc>
      </w:tr>
      <w:tr w:rsidR="00B657E4" w:rsidRPr="00120C9A" w14:paraId="47468D0F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697E0BC1" w14:textId="77777777" w:rsidR="00B657E4" w:rsidRPr="00120C9A" w:rsidRDefault="00B657E4" w:rsidP="006020EC">
            <w:pPr>
              <w:rPr>
                <w:sz w:val="22"/>
              </w:rPr>
            </w:pPr>
            <w:r w:rsidRPr="00120C9A">
              <w:rPr>
                <w:rFonts w:hint="eastAsia"/>
                <w:sz w:val="22"/>
              </w:rPr>
              <w:t>カラーコンタクト（ディファイン含む）を使用しています</w:t>
            </w:r>
          </w:p>
        </w:tc>
        <w:tc>
          <w:tcPr>
            <w:tcW w:w="1798" w:type="dxa"/>
            <w:vAlign w:val="center"/>
          </w:tcPr>
          <w:p w14:paraId="2395DCDB" w14:textId="77777777" w:rsidR="00B657E4" w:rsidRPr="00120C9A" w:rsidRDefault="00B657E4" w:rsidP="006020EC">
            <w:pPr>
              <w:jc w:val="center"/>
              <w:rPr>
                <w:sz w:val="24"/>
              </w:rPr>
            </w:pPr>
            <w:r w:rsidRPr="00120C9A">
              <w:rPr>
                <w:rFonts w:hint="eastAsia"/>
                <w:sz w:val="24"/>
              </w:rPr>
              <w:t>□有　　□無</w:t>
            </w:r>
          </w:p>
        </w:tc>
      </w:tr>
      <w:tr w:rsidR="00B657E4" w:rsidRPr="00120C9A" w14:paraId="2AC4A4B0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789E4792" w14:textId="77777777" w:rsidR="00B657E4" w:rsidRPr="00120C9A" w:rsidRDefault="00B657E4" w:rsidP="006020EC">
            <w:pPr>
              <w:rPr>
                <w:sz w:val="22"/>
              </w:rPr>
            </w:pPr>
            <w:r w:rsidRPr="00120C9A">
              <w:rPr>
                <w:rFonts w:hint="eastAsia"/>
                <w:sz w:val="22"/>
              </w:rPr>
              <w:t>補聴器を使用しています</w:t>
            </w:r>
          </w:p>
        </w:tc>
        <w:tc>
          <w:tcPr>
            <w:tcW w:w="1798" w:type="dxa"/>
            <w:vAlign w:val="center"/>
          </w:tcPr>
          <w:p w14:paraId="6B2CA50C" w14:textId="77777777" w:rsidR="00B657E4" w:rsidRPr="00120C9A" w:rsidRDefault="00B657E4" w:rsidP="006020EC">
            <w:pPr>
              <w:jc w:val="center"/>
              <w:rPr>
                <w:sz w:val="24"/>
              </w:rPr>
            </w:pPr>
            <w:r w:rsidRPr="00120C9A">
              <w:rPr>
                <w:rFonts w:hint="eastAsia"/>
                <w:sz w:val="24"/>
              </w:rPr>
              <w:t>□有　　□無</w:t>
            </w:r>
          </w:p>
        </w:tc>
      </w:tr>
      <w:tr w:rsidR="00B657E4" w:rsidRPr="00120C9A" w14:paraId="051BD5FD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54EEB9FF" w14:textId="77777777" w:rsidR="00B657E4" w:rsidRPr="00120C9A" w:rsidRDefault="00B657E4" w:rsidP="006020EC">
            <w:pPr>
              <w:rPr>
                <w:sz w:val="22"/>
              </w:rPr>
            </w:pPr>
            <w:r w:rsidRPr="00120C9A">
              <w:rPr>
                <w:rFonts w:hint="eastAsia"/>
                <w:sz w:val="22"/>
              </w:rPr>
              <w:t>義眼・義手・義足を使用しています</w:t>
            </w:r>
          </w:p>
        </w:tc>
        <w:tc>
          <w:tcPr>
            <w:tcW w:w="1798" w:type="dxa"/>
            <w:vAlign w:val="center"/>
          </w:tcPr>
          <w:p w14:paraId="65623F1B" w14:textId="77777777" w:rsidR="00B657E4" w:rsidRPr="00120C9A" w:rsidRDefault="00B657E4" w:rsidP="006020EC">
            <w:pPr>
              <w:jc w:val="center"/>
              <w:rPr>
                <w:sz w:val="24"/>
              </w:rPr>
            </w:pPr>
            <w:r w:rsidRPr="00120C9A">
              <w:rPr>
                <w:rFonts w:hint="eastAsia"/>
                <w:sz w:val="24"/>
              </w:rPr>
              <w:t>□有　　□無</w:t>
            </w:r>
          </w:p>
        </w:tc>
      </w:tr>
      <w:tr w:rsidR="00B657E4" w:rsidRPr="00120C9A" w14:paraId="185B9AF0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17ED02F6" w14:textId="77777777" w:rsidR="00B657E4" w:rsidRPr="00120C9A" w:rsidRDefault="00B657E4" w:rsidP="006020EC">
            <w:pPr>
              <w:rPr>
                <w:sz w:val="22"/>
              </w:rPr>
            </w:pPr>
            <w:r w:rsidRPr="00120C9A">
              <w:rPr>
                <w:rFonts w:hint="eastAsia"/>
                <w:sz w:val="22"/>
              </w:rPr>
              <w:t>閉所・暗所恐怖症です</w:t>
            </w:r>
          </w:p>
        </w:tc>
        <w:tc>
          <w:tcPr>
            <w:tcW w:w="1798" w:type="dxa"/>
            <w:vAlign w:val="center"/>
          </w:tcPr>
          <w:p w14:paraId="7A9745BF" w14:textId="77777777" w:rsidR="00B657E4" w:rsidRPr="00120C9A" w:rsidRDefault="00B657E4" w:rsidP="006020EC">
            <w:pPr>
              <w:jc w:val="center"/>
              <w:rPr>
                <w:sz w:val="24"/>
              </w:rPr>
            </w:pPr>
            <w:r w:rsidRPr="00120C9A">
              <w:rPr>
                <w:rFonts w:hint="eastAsia"/>
                <w:sz w:val="24"/>
              </w:rPr>
              <w:t>□有　　□無</w:t>
            </w:r>
          </w:p>
        </w:tc>
      </w:tr>
      <w:tr w:rsidR="00B657E4" w:rsidRPr="00120C9A" w14:paraId="35C8EFBB" w14:textId="77777777" w:rsidTr="006020EC">
        <w:trPr>
          <w:trHeight w:val="412"/>
        </w:trPr>
        <w:tc>
          <w:tcPr>
            <w:tcW w:w="7488" w:type="dxa"/>
            <w:vAlign w:val="center"/>
          </w:tcPr>
          <w:p w14:paraId="0D53A80E" w14:textId="77777777" w:rsidR="00B657E4" w:rsidRPr="00120C9A" w:rsidRDefault="00B657E4" w:rsidP="006020EC">
            <w:pPr>
              <w:rPr>
                <w:sz w:val="22"/>
              </w:rPr>
            </w:pPr>
            <w:r w:rsidRPr="00120C9A">
              <w:rPr>
                <w:rFonts w:hint="eastAsia"/>
                <w:sz w:val="22"/>
              </w:rPr>
              <w:t>妊娠（</w:t>
            </w:r>
            <w:r w:rsidRPr="00120C9A">
              <w:rPr>
                <w:sz w:val="22"/>
              </w:rPr>
              <w:t>12</w:t>
            </w:r>
            <w:r w:rsidRPr="00120C9A">
              <w:rPr>
                <w:rFonts w:hint="eastAsia"/>
                <w:sz w:val="22"/>
              </w:rPr>
              <w:t>週以内）の可能性があります。</w:t>
            </w:r>
          </w:p>
        </w:tc>
        <w:tc>
          <w:tcPr>
            <w:tcW w:w="1798" w:type="dxa"/>
            <w:vAlign w:val="center"/>
          </w:tcPr>
          <w:p w14:paraId="5D62E3C5" w14:textId="77777777" w:rsidR="00B657E4" w:rsidRPr="00120C9A" w:rsidRDefault="00B657E4" w:rsidP="006020EC">
            <w:pPr>
              <w:jc w:val="center"/>
              <w:rPr>
                <w:sz w:val="24"/>
              </w:rPr>
            </w:pPr>
            <w:r w:rsidRPr="00120C9A">
              <w:rPr>
                <w:rFonts w:hint="eastAsia"/>
                <w:sz w:val="24"/>
              </w:rPr>
              <w:t>□有　　□無</w:t>
            </w:r>
          </w:p>
        </w:tc>
      </w:tr>
    </w:tbl>
    <w:p w14:paraId="78A1B9BD" w14:textId="77777777" w:rsidR="00B657E4" w:rsidRDefault="00B657E4" w:rsidP="00B657E4">
      <w:pPr>
        <w:jc w:val="center"/>
        <w:rPr>
          <w:rFonts w:ascii="ＭＳ 明朝" w:hAnsi="ＭＳ 明朝"/>
          <w:color w:val="000000"/>
          <w:sz w:val="22"/>
          <w:szCs w:val="22"/>
        </w:rPr>
      </w:pPr>
    </w:p>
    <w:p w14:paraId="6F5F7B92" w14:textId="77777777" w:rsidR="00B657E4" w:rsidRDefault="00B657E4" w:rsidP="00B657E4">
      <w:pPr>
        <w:jc w:val="left"/>
        <w:rPr>
          <w:rFonts w:ascii="HitachiIT Code39 H8" w:hAnsi="HitachiIT Code39 H8"/>
          <w:sz w:val="22"/>
          <w:szCs w:val="22"/>
          <w:u w:val="single"/>
        </w:rPr>
      </w:pPr>
    </w:p>
    <w:p w14:paraId="3D14903E" w14:textId="77777777" w:rsidR="00B657E4" w:rsidRPr="00886074" w:rsidRDefault="00B657E4" w:rsidP="00B657E4">
      <w:pPr>
        <w:jc w:val="left"/>
        <w:rPr>
          <w:rFonts w:ascii="HitachiIT Code39 H8" w:hAnsi="HitachiIT Code39 H8"/>
          <w:sz w:val="22"/>
          <w:szCs w:val="22"/>
          <w:u w:val="single"/>
        </w:rPr>
      </w:pPr>
      <w:r w:rsidRPr="00B95921">
        <w:rPr>
          <w:rFonts w:ascii="HitachiIT Code39 H8" w:hAnsi="HitachiIT Code39 H8" w:hint="eastAsia"/>
          <w:sz w:val="22"/>
          <w:szCs w:val="22"/>
          <w:u w:val="single"/>
        </w:rPr>
        <w:t>記入日</w:t>
      </w:r>
      <w:r>
        <w:rPr>
          <w:rFonts w:ascii="HitachiIT Code39 H8" w:hAnsi="HitachiIT Code39 H8" w:hint="eastAsia"/>
          <w:sz w:val="22"/>
          <w:szCs w:val="22"/>
          <w:u w:val="single"/>
        </w:rPr>
        <w:t>：　　　　　年　　　月　　　日　　　時</w:t>
      </w:r>
    </w:p>
    <w:p w14:paraId="58EE6C45" w14:textId="77777777" w:rsidR="00B657E4" w:rsidRDefault="00B657E4" w:rsidP="00B657E4">
      <w:pPr>
        <w:rPr>
          <w:rFonts w:ascii="ＭＳ 明朝" w:hAnsi="ＭＳ 明朝"/>
          <w:sz w:val="22"/>
          <w:szCs w:val="22"/>
          <w:u w:val="single"/>
        </w:rPr>
      </w:pPr>
    </w:p>
    <w:p w14:paraId="4DBC736C" w14:textId="77777777" w:rsidR="00B657E4" w:rsidRPr="00886074" w:rsidRDefault="00B657E4" w:rsidP="00A560C8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886074">
        <w:rPr>
          <w:rFonts w:ascii="ＭＳ 明朝" w:hAnsi="ＭＳ 明朝" w:hint="eastAsia"/>
          <w:sz w:val="22"/>
          <w:szCs w:val="22"/>
          <w:u w:val="single"/>
        </w:rPr>
        <w:t xml:space="preserve">患者署名　　　　　　　　　　　　　　　</w:t>
      </w:r>
    </w:p>
    <w:p w14:paraId="51A4E6B3" w14:textId="77777777" w:rsidR="00B657E4" w:rsidRPr="00886074" w:rsidRDefault="00B657E4" w:rsidP="00B657E4">
      <w:pPr>
        <w:rPr>
          <w:rFonts w:ascii="ＭＳ 明朝" w:hAnsi="ＭＳ 明朝"/>
          <w:sz w:val="22"/>
          <w:szCs w:val="22"/>
        </w:rPr>
      </w:pPr>
      <w:r w:rsidRPr="00886074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3E335385" w14:textId="77777777" w:rsidR="00B657E4" w:rsidRPr="00886074" w:rsidRDefault="00B657E4" w:rsidP="00A560C8">
      <w:pPr>
        <w:ind w:firstLineChars="178" w:firstLine="392"/>
        <w:rPr>
          <w:rFonts w:ascii="ＭＳ 明朝" w:hAnsi="ＭＳ 明朝"/>
          <w:sz w:val="22"/>
          <w:szCs w:val="22"/>
        </w:rPr>
      </w:pPr>
      <w:r w:rsidRPr="00886074">
        <w:rPr>
          <w:rFonts w:ascii="ＭＳ 明朝" w:hAnsi="ＭＳ 明朝" w:hint="eastAsia"/>
          <w:sz w:val="22"/>
          <w:szCs w:val="22"/>
          <w:u w:val="single"/>
        </w:rPr>
        <w:t xml:space="preserve">代諾者署名　　　　　　　　　　　　　　</w:t>
      </w:r>
      <w:r w:rsidRPr="00886074">
        <w:rPr>
          <w:rFonts w:ascii="ＭＳ 明朝" w:hAnsi="ＭＳ 明朝" w:hint="eastAsia"/>
          <w:sz w:val="22"/>
          <w:szCs w:val="22"/>
        </w:rPr>
        <w:t xml:space="preserve">（続柄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886074">
        <w:rPr>
          <w:rFonts w:ascii="ＭＳ 明朝" w:hAnsi="ＭＳ 明朝" w:hint="eastAsia"/>
          <w:sz w:val="22"/>
          <w:szCs w:val="22"/>
        </w:rPr>
        <w:t xml:space="preserve">　）</w:t>
      </w:r>
    </w:p>
    <w:p w14:paraId="5217DDC5" w14:textId="77777777" w:rsidR="00B657E4" w:rsidRDefault="00B657E4" w:rsidP="00A560C8">
      <w:pPr>
        <w:ind w:firstLineChars="100" w:firstLine="200"/>
        <w:rPr>
          <w:rFonts w:ascii="ＭＳ 明朝" w:hAnsi="ＭＳ 明朝"/>
          <w:sz w:val="20"/>
          <w:szCs w:val="20"/>
        </w:rPr>
      </w:pPr>
      <w:r w:rsidRPr="00886074">
        <w:rPr>
          <w:rFonts w:ascii="ＭＳ 明朝" w:hAnsi="ＭＳ 明朝" w:hint="eastAsia"/>
          <w:sz w:val="20"/>
          <w:szCs w:val="20"/>
        </w:rPr>
        <w:t>（患者が未成年、署名が困難な場合、理解を得ることができない場合は代諾者が署名する）</w:t>
      </w:r>
    </w:p>
    <w:p w14:paraId="78A3C134" w14:textId="77777777" w:rsidR="00B657E4" w:rsidRDefault="00B657E4" w:rsidP="00B657E4">
      <w:pPr>
        <w:rPr>
          <w:rFonts w:ascii="ＭＳ 明朝" w:hAnsi="ＭＳ 明朝"/>
          <w:sz w:val="22"/>
          <w:szCs w:val="22"/>
        </w:rPr>
      </w:pPr>
    </w:p>
    <w:p w14:paraId="3D37E4A6" w14:textId="77777777" w:rsidR="00B657E4" w:rsidRPr="00886074" w:rsidRDefault="00B657E4" w:rsidP="00B657E4">
      <w:pPr>
        <w:rPr>
          <w:rFonts w:ascii="ＭＳ 明朝" w:hAnsi="ＭＳ 明朝"/>
          <w:sz w:val="22"/>
          <w:szCs w:val="22"/>
        </w:rPr>
      </w:pPr>
      <w:r w:rsidRPr="00886074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1450E" wp14:editId="79B2FE87">
                <wp:simplePos x="0" y="0"/>
                <wp:positionH relativeFrom="column">
                  <wp:posOffset>-651592</wp:posOffset>
                </wp:positionH>
                <wp:positionV relativeFrom="paragraph">
                  <wp:posOffset>34566</wp:posOffset>
                </wp:positionV>
                <wp:extent cx="70199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DA485" id="直線コネクタ 3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2.7pt" to="501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" strokecolor="black [3213]"/>
            </w:pict>
          </mc:Fallback>
        </mc:AlternateContent>
      </w:r>
    </w:p>
    <w:p w14:paraId="244B786B" w14:textId="77777777" w:rsidR="00B657E4" w:rsidRDefault="00B657E4" w:rsidP="00A560C8">
      <w:pPr>
        <w:ind w:firstLineChars="100" w:firstLine="220"/>
        <w:rPr>
          <w:rFonts w:ascii="ＭＳ 明朝" w:hAnsi="ＭＳ 明朝"/>
          <w:sz w:val="22"/>
          <w:szCs w:val="22"/>
        </w:rPr>
      </w:pPr>
      <w:r w:rsidRPr="004E5C08">
        <w:rPr>
          <w:rFonts w:asciiTheme="minorHAnsi" w:eastAsia="Meiryo UI" w:hAnsiTheme="minorHAnsi"/>
          <w:sz w:val="22"/>
          <w:szCs w:val="22"/>
        </w:rPr>
        <w:t>MRI</w:t>
      </w:r>
      <w:r w:rsidRPr="004E5C08">
        <w:rPr>
          <w:rFonts w:ascii="ＭＳ 明朝" w:hAnsi="ＭＳ 明朝" w:hint="eastAsia"/>
          <w:sz w:val="22"/>
          <w:szCs w:val="22"/>
        </w:rPr>
        <w:t>検査</w:t>
      </w:r>
      <w:r>
        <w:rPr>
          <w:rFonts w:ascii="ＭＳ 明朝" w:hAnsi="ＭＳ 明朝" w:hint="eastAsia"/>
          <w:sz w:val="22"/>
          <w:szCs w:val="22"/>
        </w:rPr>
        <w:t>の説明が行われ、上記問診票から検査に支障がないことを確認しました。</w:t>
      </w:r>
    </w:p>
    <w:p w14:paraId="7E57589D" w14:textId="77777777" w:rsidR="00B657E4" w:rsidRPr="00886074" w:rsidRDefault="00B657E4" w:rsidP="00B657E4">
      <w:pPr>
        <w:rPr>
          <w:rFonts w:ascii="ＭＳ 明朝" w:hAnsi="ＭＳ 明朝"/>
          <w:sz w:val="22"/>
          <w:szCs w:val="22"/>
        </w:rPr>
      </w:pPr>
    </w:p>
    <w:p w14:paraId="77EF84A1" w14:textId="77777777" w:rsidR="00B657E4" w:rsidRDefault="00B657E4" w:rsidP="00A560C8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886074">
        <w:rPr>
          <w:rFonts w:ascii="ＭＳ 明朝" w:hAnsi="ＭＳ 明朝" w:hint="eastAsia"/>
          <w:sz w:val="22"/>
          <w:szCs w:val="22"/>
          <w:u w:val="single"/>
        </w:rPr>
        <w:t>確認日：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886074">
        <w:rPr>
          <w:rFonts w:ascii="ＭＳ 明朝" w:hAnsi="ＭＳ 明朝" w:hint="eastAsia"/>
          <w:sz w:val="22"/>
          <w:szCs w:val="22"/>
          <w:u w:val="single"/>
        </w:rPr>
        <w:t>年　　　月　　　日　　　時</w:t>
      </w:r>
    </w:p>
    <w:p w14:paraId="3AC00F99" w14:textId="77777777" w:rsidR="00B657E4" w:rsidRPr="00886074" w:rsidRDefault="00B657E4" w:rsidP="00B657E4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</w:p>
    <w:p w14:paraId="752324D7" w14:textId="77777777" w:rsidR="00B657E4" w:rsidRPr="00886074" w:rsidRDefault="00B657E4" w:rsidP="00A560C8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確認者</w:t>
      </w:r>
      <w:r w:rsidRPr="00886074">
        <w:rPr>
          <w:rFonts w:ascii="ＭＳ 明朝" w:hAnsi="ＭＳ 明朝" w:hint="eastAsia"/>
          <w:sz w:val="22"/>
          <w:szCs w:val="22"/>
        </w:rPr>
        <w:t>（署名</w:t>
      </w:r>
      <w:r w:rsidRPr="00886074">
        <w:rPr>
          <w:rFonts w:ascii="ＭＳ 明朝" w:hAnsi="ＭＳ 明朝" w:hint="eastAsia"/>
          <w:sz w:val="22"/>
          <w:szCs w:val="22"/>
          <w:u w:val="single"/>
        </w:rPr>
        <w:t xml:space="preserve">）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>（職種　　　　　　　　　　　）</w:t>
      </w:r>
    </w:p>
    <w:p w14:paraId="60493827" w14:textId="77777777" w:rsidR="00B657E4" w:rsidRDefault="00B657E4" w:rsidP="00B657E4">
      <w:pPr>
        <w:ind w:rightChars="-129" w:right="-271"/>
        <w:rPr>
          <w:rFonts w:ascii="ＭＳ 明朝" w:hAnsi="ＭＳ 明朝"/>
          <w:szCs w:val="21"/>
        </w:rPr>
      </w:pPr>
      <w:r w:rsidRPr="004075E4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</w:p>
    <w:p w14:paraId="20302A67" w14:textId="4A94E73D" w:rsidR="0055283D" w:rsidRPr="00ED7209" w:rsidRDefault="00B657E4" w:rsidP="00B657E4">
      <w:pPr>
        <w:ind w:rightChars="-129" w:right="-271" w:firstLineChars="2900" w:firstLine="6090"/>
        <w:rPr>
          <w:rFonts w:ascii="ＭＳ 明朝" w:hAnsi="ＭＳ 明朝"/>
          <w:sz w:val="18"/>
          <w:szCs w:val="18"/>
          <w:lang w:eastAsia="zh-CN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4075E4">
        <w:rPr>
          <w:rFonts w:ascii="ＭＳ 明朝" w:hAnsi="ＭＳ 明朝" w:hint="eastAsia"/>
          <w:sz w:val="18"/>
          <w:szCs w:val="18"/>
          <w:lang w:eastAsia="zh-CN"/>
        </w:rPr>
        <w:t>国際医療福祉大学成田病院</w:t>
      </w:r>
    </w:p>
    <w:sectPr w:rsidR="0055283D" w:rsidRPr="00ED7209" w:rsidSect="00113EF9">
      <w:headerReference w:type="default" r:id="rId8"/>
      <w:pgSz w:w="11906" w:h="16838" w:code="9"/>
      <w:pgMar w:top="851" w:right="1418" w:bottom="567" w:left="1418" w:header="851" w:footer="567" w:gutter="0"/>
      <w:cols w:space="425"/>
      <w:docGrid w:type="lines" w:linePitch="34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807D7" w16cex:dateUtc="2021-10-06T0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6BAE6" w14:textId="77777777" w:rsidR="00AA4D9B" w:rsidRDefault="00AA4D9B">
      <w:r>
        <w:separator/>
      </w:r>
    </w:p>
  </w:endnote>
  <w:endnote w:type="continuationSeparator" w:id="0">
    <w:p w14:paraId="3A869F65" w14:textId="77777777" w:rsidR="00AA4D9B" w:rsidRDefault="00AA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itachiIT Code39 H8">
    <w:altName w:val="ＭＳ Ｐゴシック"/>
    <w:charset w:val="00"/>
    <w:family w:val="auto"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B389" w14:textId="77777777" w:rsidR="00AA4D9B" w:rsidRDefault="00AA4D9B">
      <w:r>
        <w:separator/>
      </w:r>
    </w:p>
  </w:footnote>
  <w:footnote w:type="continuationSeparator" w:id="0">
    <w:p w14:paraId="3F9FDC2C" w14:textId="77777777" w:rsidR="00AA4D9B" w:rsidRDefault="00AA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BE782" w14:textId="7D46D2A7" w:rsidR="00605A1B" w:rsidRPr="0055283D" w:rsidRDefault="00605A1B" w:rsidP="00605A1B">
    <w:pPr>
      <w:rPr>
        <w:rFonts w:ascii="ＭＳ 明朝" w:hAnsi="ＭＳ 明朝"/>
        <w:sz w:val="18"/>
        <w:szCs w:val="18"/>
        <w:u w:val="single"/>
      </w:rPr>
    </w:pPr>
  </w:p>
  <w:p w14:paraId="6F4331DD" w14:textId="77777777" w:rsidR="00BA23CB" w:rsidRDefault="0074598F">
    <w:pPr>
      <w:pStyle w:val="a5"/>
      <w:ind w:left="8400" w:hangingChars="4000" w:hanging="8400"/>
    </w:pPr>
    <w:r>
      <w:rPr>
        <w:rFonts w:hint="eastAsia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1766"/>
    <w:multiLevelType w:val="hybridMultilevel"/>
    <w:tmpl w:val="96DAB632"/>
    <w:lvl w:ilvl="0" w:tplc="A39C3474">
      <w:numFmt w:val="bullet"/>
      <w:lvlText w:val="＊"/>
      <w:lvlJc w:val="left"/>
      <w:pPr>
        <w:tabs>
          <w:tab w:val="num" w:pos="2600"/>
        </w:tabs>
        <w:ind w:left="2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</w:abstractNum>
  <w:abstractNum w:abstractNumId="1" w15:restartNumberingAfterBreak="0">
    <w:nsid w:val="13C94957"/>
    <w:multiLevelType w:val="hybridMultilevel"/>
    <w:tmpl w:val="AC7A3606"/>
    <w:lvl w:ilvl="0" w:tplc="390E3DD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BC78DA"/>
    <w:multiLevelType w:val="hybridMultilevel"/>
    <w:tmpl w:val="F448062A"/>
    <w:lvl w:ilvl="0" w:tplc="45147AE4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1A6B2F31"/>
    <w:multiLevelType w:val="hybridMultilevel"/>
    <w:tmpl w:val="392A91E8"/>
    <w:lvl w:ilvl="0" w:tplc="72280A66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40573"/>
    <w:multiLevelType w:val="hybridMultilevel"/>
    <w:tmpl w:val="4DEE308C"/>
    <w:lvl w:ilvl="0" w:tplc="C9E619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5" w15:restartNumberingAfterBreak="0">
    <w:nsid w:val="3B5B61E2"/>
    <w:multiLevelType w:val="hybridMultilevel"/>
    <w:tmpl w:val="5D0ACF98"/>
    <w:lvl w:ilvl="0" w:tplc="53FECD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8808BD"/>
    <w:multiLevelType w:val="hybridMultilevel"/>
    <w:tmpl w:val="6DA25BD6"/>
    <w:lvl w:ilvl="0" w:tplc="6910176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4D5BEC"/>
    <w:multiLevelType w:val="hybridMultilevel"/>
    <w:tmpl w:val="E490F798"/>
    <w:lvl w:ilvl="0" w:tplc="F54CF37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5C2CFD"/>
    <w:multiLevelType w:val="hybridMultilevel"/>
    <w:tmpl w:val="F4E805C0"/>
    <w:lvl w:ilvl="0" w:tplc="E7D440A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7C571F"/>
    <w:multiLevelType w:val="hybridMultilevel"/>
    <w:tmpl w:val="0F72EF50"/>
    <w:lvl w:ilvl="0" w:tplc="C9E61912">
      <w:numFmt w:val="bullet"/>
      <w:lvlText w:val="○"/>
      <w:lvlJc w:val="left"/>
      <w:pPr>
        <w:tabs>
          <w:tab w:val="num" w:pos="1158"/>
        </w:tabs>
        <w:ind w:left="115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CB"/>
    <w:rsid w:val="00045AE0"/>
    <w:rsid w:val="000474A3"/>
    <w:rsid w:val="000C00F6"/>
    <w:rsid w:val="000C295E"/>
    <w:rsid w:val="000C7230"/>
    <w:rsid w:val="000D0DD3"/>
    <w:rsid w:val="000E08E0"/>
    <w:rsid w:val="000F6910"/>
    <w:rsid w:val="00113EF9"/>
    <w:rsid w:val="00117CF3"/>
    <w:rsid w:val="00120C9A"/>
    <w:rsid w:val="001327AB"/>
    <w:rsid w:val="001352E9"/>
    <w:rsid w:val="0018679A"/>
    <w:rsid w:val="001A10D1"/>
    <w:rsid w:val="001A5CB9"/>
    <w:rsid w:val="001B1608"/>
    <w:rsid w:val="001B366C"/>
    <w:rsid w:val="001D7827"/>
    <w:rsid w:val="00203BE9"/>
    <w:rsid w:val="002169E9"/>
    <w:rsid w:val="00241AB7"/>
    <w:rsid w:val="002559A4"/>
    <w:rsid w:val="00293F9E"/>
    <w:rsid w:val="002B7B86"/>
    <w:rsid w:val="002F2E22"/>
    <w:rsid w:val="00366766"/>
    <w:rsid w:val="00371649"/>
    <w:rsid w:val="00394560"/>
    <w:rsid w:val="003C2F36"/>
    <w:rsid w:val="00402693"/>
    <w:rsid w:val="00410104"/>
    <w:rsid w:val="00421E68"/>
    <w:rsid w:val="004305F5"/>
    <w:rsid w:val="0044375C"/>
    <w:rsid w:val="00453FDF"/>
    <w:rsid w:val="00472510"/>
    <w:rsid w:val="004D67E6"/>
    <w:rsid w:val="004E0CD4"/>
    <w:rsid w:val="004E5C08"/>
    <w:rsid w:val="00511DB6"/>
    <w:rsid w:val="00550F98"/>
    <w:rsid w:val="0055283D"/>
    <w:rsid w:val="00566217"/>
    <w:rsid w:val="005A2C76"/>
    <w:rsid w:val="00605A1B"/>
    <w:rsid w:val="006546AB"/>
    <w:rsid w:val="006749A5"/>
    <w:rsid w:val="006D1A16"/>
    <w:rsid w:val="006F26F4"/>
    <w:rsid w:val="006F2DC9"/>
    <w:rsid w:val="007022DD"/>
    <w:rsid w:val="00704701"/>
    <w:rsid w:val="00717D55"/>
    <w:rsid w:val="007258C9"/>
    <w:rsid w:val="0074598F"/>
    <w:rsid w:val="00775A2D"/>
    <w:rsid w:val="00777D57"/>
    <w:rsid w:val="007815A4"/>
    <w:rsid w:val="007B2A50"/>
    <w:rsid w:val="00825F65"/>
    <w:rsid w:val="008640E9"/>
    <w:rsid w:val="00886074"/>
    <w:rsid w:val="00892ADA"/>
    <w:rsid w:val="00895AAE"/>
    <w:rsid w:val="008C2A7A"/>
    <w:rsid w:val="008C77AC"/>
    <w:rsid w:val="008F68E1"/>
    <w:rsid w:val="00915709"/>
    <w:rsid w:val="00921804"/>
    <w:rsid w:val="00937DC2"/>
    <w:rsid w:val="009407C3"/>
    <w:rsid w:val="00947929"/>
    <w:rsid w:val="009A10D2"/>
    <w:rsid w:val="009A2E6E"/>
    <w:rsid w:val="009B1F41"/>
    <w:rsid w:val="009D41DF"/>
    <w:rsid w:val="009E20B3"/>
    <w:rsid w:val="00A405C2"/>
    <w:rsid w:val="00A560C8"/>
    <w:rsid w:val="00A63181"/>
    <w:rsid w:val="00A85B44"/>
    <w:rsid w:val="00A979D1"/>
    <w:rsid w:val="00A97E1B"/>
    <w:rsid w:val="00AA4D9B"/>
    <w:rsid w:val="00AB0739"/>
    <w:rsid w:val="00AB755F"/>
    <w:rsid w:val="00AD4224"/>
    <w:rsid w:val="00AE3BE7"/>
    <w:rsid w:val="00B16B53"/>
    <w:rsid w:val="00B508B1"/>
    <w:rsid w:val="00B5161B"/>
    <w:rsid w:val="00B657E4"/>
    <w:rsid w:val="00B947E2"/>
    <w:rsid w:val="00B95921"/>
    <w:rsid w:val="00BA23CB"/>
    <w:rsid w:val="00BD4006"/>
    <w:rsid w:val="00BE1293"/>
    <w:rsid w:val="00C247D7"/>
    <w:rsid w:val="00C347E1"/>
    <w:rsid w:val="00C37AA1"/>
    <w:rsid w:val="00C37E07"/>
    <w:rsid w:val="00C50710"/>
    <w:rsid w:val="00C56A6A"/>
    <w:rsid w:val="00C96B8C"/>
    <w:rsid w:val="00CA6C8A"/>
    <w:rsid w:val="00CD5986"/>
    <w:rsid w:val="00CE1485"/>
    <w:rsid w:val="00D0710B"/>
    <w:rsid w:val="00D1003B"/>
    <w:rsid w:val="00D21CC1"/>
    <w:rsid w:val="00D27BC2"/>
    <w:rsid w:val="00D80FF9"/>
    <w:rsid w:val="00DD7A6F"/>
    <w:rsid w:val="00DE7B67"/>
    <w:rsid w:val="00DE7EAB"/>
    <w:rsid w:val="00E03091"/>
    <w:rsid w:val="00E25972"/>
    <w:rsid w:val="00E262B3"/>
    <w:rsid w:val="00E50451"/>
    <w:rsid w:val="00E6733B"/>
    <w:rsid w:val="00E8175E"/>
    <w:rsid w:val="00EB3A04"/>
    <w:rsid w:val="00EB6D10"/>
    <w:rsid w:val="00ED3D3F"/>
    <w:rsid w:val="00ED5237"/>
    <w:rsid w:val="00ED7209"/>
    <w:rsid w:val="00F35FE7"/>
    <w:rsid w:val="00F766EA"/>
    <w:rsid w:val="00FB1EC0"/>
    <w:rsid w:val="00FB36C7"/>
    <w:rsid w:val="00FB4B7A"/>
    <w:rsid w:val="00FC0DCE"/>
    <w:rsid w:val="00FF1B46"/>
    <w:rsid w:val="00FF2DA2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80345F"/>
  <w15:docId w15:val="{9B33114E-8CCE-471D-9D40-CA62689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901">
    <w:name w:val="nor901"/>
    <w:rPr>
      <w:color w:val="000000"/>
      <w:sz w:val="22"/>
      <w:szCs w:val="22"/>
    </w:rPr>
  </w:style>
  <w:style w:type="character" w:customStyle="1" w:styleId="navy901">
    <w:name w:val="navy901"/>
    <w:rPr>
      <w:color w:val="1F2999"/>
      <w:sz w:val="22"/>
      <w:szCs w:val="22"/>
    </w:rPr>
  </w:style>
  <w:style w:type="character" w:customStyle="1" w:styleId="shikaku1">
    <w:name w:val="shikaku1"/>
    <w:rPr>
      <w:color w:val="9D8976"/>
      <w:sz w:val="22"/>
      <w:szCs w:val="22"/>
    </w:rPr>
  </w:style>
  <w:style w:type="character" w:customStyle="1" w:styleId="nor90b1">
    <w:name w:val="nor90b1"/>
    <w:rPr>
      <w:b/>
      <w:bCs/>
      <w:color w:val="000000"/>
      <w:sz w:val="22"/>
      <w:szCs w:val="22"/>
    </w:rPr>
  </w:style>
  <w:style w:type="character" w:customStyle="1" w:styleId="red901">
    <w:name w:val="red901"/>
    <w:rPr>
      <w:color w:val="FF0000"/>
      <w:sz w:val="22"/>
      <w:szCs w:val="22"/>
    </w:rPr>
  </w:style>
  <w:style w:type="paragraph" w:styleId="a3">
    <w:name w:val="Body Text"/>
    <w:basedOn w:val="a"/>
    <w:semiHidden/>
    <w:rPr>
      <w:sz w:val="18"/>
    </w:rPr>
  </w:style>
  <w:style w:type="paragraph" w:styleId="a4">
    <w:name w:val="Body Text Indent"/>
    <w:basedOn w:val="a"/>
    <w:semiHidden/>
    <w:pPr>
      <w:tabs>
        <w:tab w:val="left" w:pos="360"/>
      </w:tabs>
      <w:ind w:leftChars="190" w:left="599" w:hangingChars="100" w:hanging="200"/>
    </w:pPr>
    <w:rPr>
      <w:sz w:val="20"/>
    </w:rPr>
  </w:style>
  <w:style w:type="character" w:customStyle="1" w:styleId="text121">
    <w:name w:val="text121"/>
    <w:rPr>
      <w:spacing w:val="15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11D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D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11DB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1D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1DB6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11DB6"/>
    <w:rPr>
      <w:kern w:val="2"/>
      <w:sz w:val="21"/>
      <w:szCs w:val="24"/>
    </w:rPr>
  </w:style>
  <w:style w:type="table" w:styleId="af1">
    <w:name w:val="Table Grid"/>
    <w:basedOn w:val="a1"/>
    <w:uiPriority w:val="59"/>
    <w:rsid w:val="00C9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749A5"/>
    <w:pPr>
      <w:widowControl/>
      <w:spacing w:after="200" w:line="276" w:lineRule="auto"/>
      <w:ind w:leftChars="400" w:left="8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893F-2E6E-47A3-A698-3A7496D6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1716</Words>
  <Characters>357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CT検査を受けられる患者様へ</vt:lpstr>
      <vt:lpstr>CT検査を受けられる患者様へ</vt:lpstr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CT検査を受けられる患者様へ</dc:title>
  <dc:creator>family</dc:creator>
  <cp:lastModifiedBy>y.shishikura2</cp:lastModifiedBy>
  <cp:revision>6</cp:revision>
  <cp:lastPrinted>2023-01-24T11:36:00Z</cp:lastPrinted>
  <dcterms:created xsi:type="dcterms:W3CDTF">2023-01-24T11:15:00Z</dcterms:created>
  <dcterms:modified xsi:type="dcterms:W3CDTF">2023-03-15T11:33:00Z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602222171</vt:i4>
  </property>
</Properties>
</file>